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AA" w:rsidRDefault="00B92EAA">
      <w:pPr>
        <w:rPr>
          <w:rFonts w:ascii="Times New Roman" w:hAnsi="Times New Roman" w:cs="Times New Roman"/>
          <w:caps/>
          <w:sz w:val="24"/>
          <w:szCs w:val="24"/>
        </w:rPr>
      </w:pPr>
    </w:p>
    <w:p w:rsidR="006B77F0" w:rsidRPr="006B77F0" w:rsidRDefault="006B77F0" w:rsidP="006B77F0">
      <w:pPr>
        <w:spacing w:after="0" w:line="240" w:lineRule="auto"/>
        <w:ind w:left="5387"/>
        <w:rPr>
          <w:rFonts w:ascii="Times New Roman" w:hAnsi="Times New Roman" w:cs="Times New Roman"/>
          <w:caps/>
          <w:sz w:val="24"/>
          <w:szCs w:val="24"/>
        </w:rPr>
      </w:pPr>
      <w:r w:rsidRPr="006B77F0">
        <w:rPr>
          <w:rFonts w:ascii="Times New Roman" w:hAnsi="Times New Roman" w:cs="Times New Roman"/>
          <w:caps/>
          <w:sz w:val="24"/>
          <w:szCs w:val="24"/>
        </w:rPr>
        <w:t>patvirtinta</w:t>
      </w:r>
    </w:p>
    <w:p w:rsidR="006B77F0" w:rsidRDefault="006B77F0" w:rsidP="006B77F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B77F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ilniaus technologijų mokymo centro</w:t>
      </w:r>
    </w:p>
    <w:p w:rsidR="009D5804" w:rsidRDefault="009D5804" w:rsidP="006B77F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2019-05-22</w:t>
      </w:r>
      <w:r w:rsidR="006B7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7F0" w:rsidRPr="006B77F0" w:rsidRDefault="006B77F0" w:rsidP="006B77F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įsakymu Nr. V1-</w:t>
      </w:r>
      <w:r w:rsidR="009D5804">
        <w:rPr>
          <w:rFonts w:ascii="Times New Roman" w:hAnsi="Times New Roman" w:cs="Times New Roman"/>
          <w:sz w:val="24"/>
          <w:szCs w:val="24"/>
        </w:rPr>
        <w:t>224</w:t>
      </w:r>
    </w:p>
    <w:p w:rsidR="006B77F0" w:rsidRDefault="006B77F0" w:rsidP="00A2582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55861" w:rsidRDefault="00F55861" w:rsidP="00FD02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Vilniaus technologijų mokymo centro</w:t>
      </w:r>
    </w:p>
    <w:p w:rsidR="00A2582F" w:rsidRPr="001228CD" w:rsidRDefault="00A2582F" w:rsidP="00B92EA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228CD">
        <w:rPr>
          <w:rFonts w:ascii="Times New Roman" w:hAnsi="Times New Roman" w:cs="Times New Roman"/>
          <w:b/>
          <w:caps/>
          <w:sz w:val="24"/>
          <w:szCs w:val="24"/>
        </w:rPr>
        <w:t>Pažintinės, kultūrinės, meninės ir kūrybinės veiklos organizavimo</w:t>
      </w:r>
    </w:p>
    <w:p w:rsidR="006D7C4E" w:rsidRPr="001228CD" w:rsidRDefault="00A2582F" w:rsidP="00B92EA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228CD">
        <w:rPr>
          <w:rFonts w:ascii="Times New Roman" w:hAnsi="Times New Roman" w:cs="Times New Roman"/>
          <w:b/>
          <w:caps/>
          <w:sz w:val="24"/>
          <w:szCs w:val="24"/>
        </w:rPr>
        <w:t>tvarkos aprašas</w:t>
      </w:r>
    </w:p>
    <w:p w:rsidR="00A2582F" w:rsidRDefault="00A2582F" w:rsidP="00B92EA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3C5450" w:rsidRDefault="00A2582F" w:rsidP="00B92EAA">
      <w:pPr>
        <w:pStyle w:val="Stilius1"/>
        <w:spacing w:after="0" w:line="240" w:lineRule="auto"/>
      </w:pPr>
      <w:r w:rsidRPr="00DC6D89">
        <w:t xml:space="preserve">I. </w:t>
      </w:r>
      <w:r w:rsidR="003C5450">
        <w:t>SKYRIUS</w:t>
      </w:r>
    </w:p>
    <w:p w:rsidR="00A2582F" w:rsidRDefault="00A2582F" w:rsidP="00FD0247">
      <w:pPr>
        <w:pStyle w:val="Stilius1"/>
        <w:spacing w:after="0" w:line="240" w:lineRule="auto"/>
      </w:pPr>
      <w:r w:rsidRPr="00DC6D89">
        <w:t>Bendrosios nuostatos</w:t>
      </w:r>
    </w:p>
    <w:p w:rsidR="00FD0247" w:rsidRPr="00DC6D89" w:rsidRDefault="00FD0247" w:rsidP="00FD0247">
      <w:pPr>
        <w:pStyle w:val="Stilius1"/>
        <w:spacing w:after="0" w:line="240" w:lineRule="auto"/>
      </w:pPr>
    </w:p>
    <w:p w:rsidR="00A2582F" w:rsidRPr="001228CD" w:rsidRDefault="00707A6E" w:rsidP="00F558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28CD">
        <w:rPr>
          <w:rFonts w:ascii="Times New Roman" w:hAnsi="Times New Roman" w:cs="Times New Roman"/>
          <w:sz w:val="24"/>
          <w:szCs w:val="24"/>
        </w:rPr>
        <w:t>1</w:t>
      </w:r>
      <w:r w:rsidR="00F55861">
        <w:rPr>
          <w:rFonts w:ascii="Times New Roman" w:hAnsi="Times New Roman" w:cs="Times New Roman"/>
          <w:sz w:val="24"/>
          <w:szCs w:val="24"/>
        </w:rPr>
        <w:t>.</w:t>
      </w:r>
      <w:r w:rsidRPr="001228CD">
        <w:rPr>
          <w:rFonts w:ascii="Times New Roman" w:hAnsi="Times New Roman" w:cs="Times New Roman"/>
          <w:sz w:val="24"/>
          <w:szCs w:val="24"/>
        </w:rPr>
        <w:t xml:space="preserve"> Vilniaus technologijų mokymo centro (toliau - Centras) pažintinės, kultūrinės, meninės ir kūrybinės veiklos organizavimo tvarkos aprašas (toliau – aprašas) reglamentuoja tikslingą</w:t>
      </w:r>
      <w:r w:rsidR="00FD0247">
        <w:rPr>
          <w:rFonts w:ascii="Times New Roman" w:hAnsi="Times New Roman" w:cs="Times New Roman"/>
          <w:sz w:val="24"/>
          <w:szCs w:val="24"/>
        </w:rPr>
        <w:t xml:space="preserve"> vidurinio ugdymo </w:t>
      </w:r>
      <w:r w:rsidRPr="001228CD">
        <w:rPr>
          <w:rFonts w:ascii="Times New Roman" w:hAnsi="Times New Roman" w:cs="Times New Roman"/>
          <w:sz w:val="24"/>
          <w:szCs w:val="24"/>
        </w:rPr>
        <w:t>mokinių pažintinės, kultūrinės, meninės ir kūrybinės veiklos (toliau – pažintinė ir kultūrinė veikla) organizavimą.</w:t>
      </w:r>
    </w:p>
    <w:p w:rsidR="00707A6E" w:rsidRPr="001228CD" w:rsidRDefault="00707A6E" w:rsidP="00F558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28CD">
        <w:rPr>
          <w:rFonts w:ascii="Times New Roman" w:hAnsi="Times New Roman" w:cs="Times New Roman"/>
          <w:sz w:val="24"/>
          <w:szCs w:val="24"/>
        </w:rPr>
        <w:t xml:space="preserve">2. </w:t>
      </w:r>
      <w:r w:rsidR="00DC6D89" w:rsidRPr="001228CD">
        <w:rPr>
          <w:rFonts w:ascii="Times New Roman" w:hAnsi="Times New Roman" w:cs="Times New Roman"/>
          <w:sz w:val="24"/>
          <w:szCs w:val="24"/>
        </w:rPr>
        <w:t xml:space="preserve">Aprašas parengtas vadovaujantis Bendraisiais ugdymo planais bei </w:t>
      </w:r>
      <w:r w:rsidR="00DC6D89">
        <w:rPr>
          <w:rFonts w:ascii="Times New Roman" w:hAnsi="Times New Roman" w:cs="Times New Roman"/>
          <w:sz w:val="24"/>
          <w:szCs w:val="24"/>
        </w:rPr>
        <w:t>Mokinių pažintinei veiklai skirtų lėšų naudojimo metodinėmis rekomendacijomis.</w:t>
      </w:r>
    </w:p>
    <w:p w:rsidR="00A2582F" w:rsidRDefault="00707A6E" w:rsidP="00F558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28CD">
        <w:rPr>
          <w:rFonts w:ascii="Times New Roman" w:hAnsi="Times New Roman" w:cs="Times New Roman"/>
          <w:sz w:val="24"/>
          <w:szCs w:val="24"/>
        </w:rPr>
        <w:t xml:space="preserve">3. </w:t>
      </w:r>
      <w:r w:rsidR="00DC6D89" w:rsidRPr="001228CD">
        <w:rPr>
          <w:rFonts w:ascii="Times New Roman" w:hAnsi="Times New Roman" w:cs="Times New Roman"/>
          <w:sz w:val="24"/>
          <w:szCs w:val="24"/>
        </w:rPr>
        <w:t>Centro vykdoma pažintinė ir kultūrinė veikla turi būti siejama ne tik su Centro ugdymo tikslais, bet ir</w:t>
      </w:r>
      <w:r w:rsidR="00DC6D89">
        <w:rPr>
          <w:rFonts w:ascii="Times New Roman" w:hAnsi="Times New Roman" w:cs="Times New Roman"/>
          <w:sz w:val="24"/>
          <w:szCs w:val="24"/>
        </w:rPr>
        <w:t xml:space="preserve"> su mokinių mokymosi poreikiais ir organizuojama Centre ir už jo ribų.</w:t>
      </w:r>
    </w:p>
    <w:p w:rsidR="00B667DD" w:rsidRPr="00D741D7" w:rsidRDefault="00B667DD" w:rsidP="00F5586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4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80A1B" w:rsidRPr="00D74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Centras, vadovaudamasis Bendraisiais ugdymo planais, rugsėjo mėn. nustato kiek laiko (dienų, pamokų) skirs pažintinės, kultūrinės, meninės ir kūrybinės veiklos organizavimui mokslo metų </w:t>
      </w:r>
      <w:r w:rsidR="00C8633F" w:rsidRPr="00D74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eigoje </w:t>
      </w:r>
      <w:r w:rsidR="00480A1B" w:rsidRPr="00D741D7">
        <w:rPr>
          <w:rFonts w:ascii="Times New Roman" w:hAnsi="Times New Roman" w:cs="Times New Roman"/>
          <w:color w:val="000000" w:themeColor="text1"/>
          <w:sz w:val="24"/>
          <w:szCs w:val="24"/>
        </w:rPr>
        <w:t>bei kokiu nuoseklumu ši veikla bus vykdoma.</w:t>
      </w:r>
      <w:r w:rsidR="00480A1B" w:rsidRPr="00D741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795B75" w:rsidRDefault="00C35F94" w:rsidP="00F558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Mokiniui, kuris mokosi pagal vidurinio ugdymo program</w:t>
      </w:r>
      <w:r w:rsidR="00480A1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pažintinė, kultūrinė, meninė, kūrybinė veikla yra privaloma sudedamoji ugdymo proceso dalis.</w:t>
      </w:r>
    </w:p>
    <w:p w:rsidR="00C35F94" w:rsidRDefault="00C35F94" w:rsidP="00F558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Pažintinę ir kultūrinę veiklą gali organizuoti ir vykdyti grupių vadovai, dalykų/profesijos mokytojai, pagalbos mokiniui specialistai.</w:t>
      </w:r>
    </w:p>
    <w:p w:rsidR="00C35F94" w:rsidRDefault="00DC6D89" w:rsidP="00F558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5F94" w:rsidRPr="001F5124">
        <w:rPr>
          <w:rFonts w:ascii="Times New Roman" w:hAnsi="Times New Roman" w:cs="Times New Roman"/>
          <w:sz w:val="24"/>
          <w:szCs w:val="24"/>
        </w:rPr>
        <w:t>. Pagrindinės Apraše vartojamos sąvokos:</w:t>
      </w:r>
    </w:p>
    <w:p w:rsidR="001F5124" w:rsidRDefault="001F5124" w:rsidP="001F512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F4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Pažintinė ir kultūrinė veikla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viena iš neformalaus ugdymo formų, skirta skatinti mokinių tautinį, pilietinį ir kultūrinį ugdymą;</w:t>
      </w:r>
    </w:p>
    <w:p w:rsidR="001F5124" w:rsidRPr="001F5124" w:rsidRDefault="001F5124" w:rsidP="001F512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F4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Akcija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trumpalaikis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veikimas</w:t>
      </w:r>
      <w:r w:rsidR="00B31F1B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kuriam nors tikslui pasiekti;</w:t>
      </w:r>
    </w:p>
    <w:p w:rsidR="001F5124" w:rsidRPr="001F5124" w:rsidRDefault="001F5124" w:rsidP="001F512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F4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Ekskursija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trumpiau</w:t>
      </w:r>
      <w:r w:rsidR="00B31F1B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kaip parą trunkantis turistinių objektų lankymas nustatytu maršrutu ugdymo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tikslais, kurį vykdo gidas arba mokytojas;</w:t>
      </w:r>
    </w:p>
    <w:p w:rsidR="001F5124" w:rsidRPr="001F5124" w:rsidRDefault="001F5124" w:rsidP="001F512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F4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Išvyka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organizuotas mokinių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grupių keliavimas į numatytą </w:t>
      </w:r>
      <w:r w:rsidRPr="00EC75D2">
        <w:rPr>
          <w:rFonts w:ascii="Times New Roman" w:eastAsia="Times New Roman" w:hAnsi="Times New Roman" w:cs="Times New Roman"/>
          <w:sz w:val="24"/>
          <w:szCs w:val="24"/>
          <w:lang w:eastAsia="lt-LT"/>
        </w:rPr>
        <w:t>turizmo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objektą, konkursą, koncertą panaudojant transporto priemones;</w:t>
      </w:r>
    </w:p>
    <w:p w:rsidR="001F5124" w:rsidRPr="001F5124" w:rsidRDefault="001F5124" w:rsidP="001F512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F4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Konkursas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lenktyniavimas, varžybos dėl vietos ar apdovanojimo gavimo;</w:t>
      </w:r>
    </w:p>
    <w:p w:rsidR="001F5124" w:rsidRPr="001F5124" w:rsidRDefault="001F5124" w:rsidP="001F512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F4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lastRenderedPageBreak/>
        <w:t>Netradicinė pamoka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pamoka netradicinėje erdvėje, pamoka su kviestiniais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asmenimis, pamoka,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naudojant netradicinius ugdymo metodus</w:t>
      </w:r>
      <w:r w:rsidR="00480A1B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1F5124" w:rsidRPr="001F5124" w:rsidRDefault="001F5124" w:rsidP="00DC6F4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F4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Neformalusis ugdymas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popamokinė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veikla ar programos, turinčios tam tikrą švietimo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tikslą</w:t>
      </w:r>
      <w:r w:rsidR="00480A1B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1F5124" w:rsidRPr="00803525" w:rsidRDefault="001F5124" w:rsidP="00DC6F4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F4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Projektas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tai laikina veikla, nukreipta į unikalaus tikslo pasiekimą, turinti savo pradžią ir pabaigą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31F1B" w:rsidRPr="00803525">
        <w:rPr>
          <w:rFonts w:ascii="Times New Roman" w:eastAsia="Times New Roman" w:hAnsi="Times New Roman" w:cs="Times New Roman"/>
          <w:sz w:val="24"/>
          <w:szCs w:val="24"/>
          <w:lang w:eastAsia="lt-LT"/>
        </w:rPr>
        <w:t>bei baigtin</w:t>
      </w:r>
      <w:r w:rsidRPr="00803525">
        <w:rPr>
          <w:rFonts w:ascii="Times New Roman" w:eastAsia="Times New Roman" w:hAnsi="Times New Roman" w:cs="Times New Roman"/>
          <w:sz w:val="24"/>
          <w:szCs w:val="24"/>
          <w:lang w:eastAsia="lt-LT"/>
        </w:rPr>
        <w:t>us išteklius</w:t>
      </w:r>
      <w:r w:rsidR="00480A1B" w:rsidRPr="00803525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1F5124" w:rsidRPr="001F5124" w:rsidRDefault="001F5124" w:rsidP="00DC6F4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0352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Paroda</w:t>
      </w:r>
      <w:r w:rsidRPr="008035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 </w:t>
      </w:r>
      <w:r w:rsidR="00B31F1B" w:rsidRPr="00803525">
        <w:rPr>
          <w:rFonts w:ascii="Times New Roman" w:eastAsia="Times New Roman" w:hAnsi="Times New Roman" w:cs="Times New Roman"/>
          <w:sz w:val="24"/>
          <w:szCs w:val="24"/>
          <w:lang w:eastAsia="lt-LT"/>
        </w:rPr>
        <w:t>ko nors vertingo</w:t>
      </w:r>
      <w:r w:rsidRPr="008035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iešas rodymas; vieta, kur tai rodoma</w:t>
      </w:r>
      <w:r w:rsidR="00480A1B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1F5124" w:rsidRPr="001F5124" w:rsidRDefault="001F5124" w:rsidP="00DC6F4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F4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Renginys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vientisas laiko ir erdvės apribotas žodžių, veiksmų bei vaizdų junginys, skirtas tam tikrai temai atskleisti ir išreikštas atitinkamomis priemonėmis bei metodais</w:t>
      </w:r>
      <w:r w:rsidR="00480A1B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1F5124" w:rsidRDefault="001F5124" w:rsidP="00DC6F4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F4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Šventė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iškilmių diena</w:t>
      </w:r>
      <w:r w:rsidR="00480A1B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kurio nors žymaus įvykio atminimui</w:t>
      </w:r>
      <w:r w:rsidR="00480A1B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 nors didesnio masto renginys</w:t>
      </w:r>
      <w:r w:rsidR="00480A1B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1F5124" w:rsidRPr="001F5124" w:rsidRDefault="001F5124" w:rsidP="001F512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C6F4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Varžybos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F5124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organizuotas mokinių (jų grupių) rungtyniavimas ugdymo tikslais.</w:t>
      </w:r>
    </w:p>
    <w:p w:rsidR="001F5124" w:rsidRPr="001F5124" w:rsidRDefault="001F5124" w:rsidP="001F51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C5450" w:rsidRDefault="00DC6D89" w:rsidP="00FD0247">
      <w:pPr>
        <w:pStyle w:val="Stilius1"/>
        <w:spacing w:after="0" w:line="240" w:lineRule="auto"/>
      </w:pPr>
      <w:r>
        <w:t>II</w:t>
      </w:r>
      <w:r w:rsidR="003C5450">
        <w:t>. SKYRIUS</w:t>
      </w:r>
    </w:p>
    <w:p w:rsidR="003175E1" w:rsidRDefault="00DC6D89" w:rsidP="00FD0247">
      <w:pPr>
        <w:pStyle w:val="Stilius1"/>
        <w:spacing w:after="0" w:line="240" w:lineRule="auto"/>
      </w:pPr>
      <w:r>
        <w:t xml:space="preserve">PAŽINTINĖS IR KULTŪRINĖS VEIKLOS </w:t>
      </w:r>
    </w:p>
    <w:p w:rsidR="00C35F94" w:rsidRDefault="00DC6D89" w:rsidP="00FD0247">
      <w:pPr>
        <w:pStyle w:val="Stilius1"/>
        <w:spacing w:after="0" w:line="240" w:lineRule="auto"/>
      </w:pPr>
      <w:r>
        <w:t>TIKSLAS</w:t>
      </w:r>
      <w:r w:rsidR="003175E1">
        <w:t xml:space="preserve">, </w:t>
      </w:r>
      <w:r>
        <w:t>UŽDAVINIAI IR PRINCIPAI</w:t>
      </w:r>
    </w:p>
    <w:p w:rsidR="00B31F1B" w:rsidRDefault="00B31F1B" w:rsidP="00F558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D89" w:rsidRPr="00DC6D89" w:rsidRDefault="00DC6D89" w:rsidP="00F55861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C6D89">
        <w:rPr>
          <w:rFonts w:ascii="Times New Roman" w:hAnsi="Times New Roman" w:cs="Times New Roman"/>
          <w:sz w:val="24"/>
          <w:szCs w:val="24"/>
        </w:rPr>
        <w:t xml:space="preserve">8. </w:t>
      </w:r>
      <w:r w:rsidRPr="00DC6D89">
        <w:rPr>
          <w:rFonts w:ascii="Times New Roman" w:hAnsi="Times New Roman" w:cs="Times New Roman"/>
        </w:rPr>
        <w:t>Pažintinės ir kultūrinės veiklos tikslas – padėti suvokti savo tautos istorijos, kultūros, gamtos savitumą, puoselėti ir išlaikyti tautinę savimonę.</w:t>
      </w:r>
    </w:p>
    <w:p w:rsidR="00DC6D89" w:rsidRPr="00DC6D89" w:rsidRDefault="00DC6D89" w:rsidP="00F55861">
      <w:pPr>
        <w:pStyle w:val="default"/>
        <w:spacing w:before="0" w:beforeAutospacing="0" w:after="0" w:afterAutospacing="0" w:line="360" w:lineRule="auto"/>
        <w:ind w:firstLine="851"/>
        <w:jc w:val="both"/>
      </w:pPr>
      <w:r w:rsidRPr="00DC6D89">
        <w:t>9. Organizuojant pažintinę ir kultūrinę veiklą keliami šie uždaviniai:</w:t>
      </w:r>
    </w:p>
    <w:p w:rsidR="00DC6D89" w:rsidRPr="00DC6D89" w:rsidRDefault="00DC6D89" w:rsidP="00F55861">
      <w:pPr>
        <w:pStyle w:val="default"/>
        <w:spacing w:before="0" w:beforeAutospacing="0" w:after="0" w:afterAutospacing="0" w:line="360" w:lineRule="auto"/>
        <w:ind w:firstLine="851"/>
        <w:jc w:val="both"/>
      </w:pPr>
      <w:r w:rsidRPr="00DC6D89">
        <w:t>9.1. ugdyti kompetencijas, padėsiančias mokiniui formuotis ir išlaikyti tautinę savimonę;</w:t>
      </w:r>
    </w:p>
    <w:p w:rsidR="00DC6D89" w:rsidRPr="00DC6D89" w:rsidRDefault="00DC6D89" w:rsidP="00F55861">
      <w:pPr>
        <w:pStyle w:val="default"/>
        <w:spacing w:before="0" w:beforeAutospacing="0" w:after="0" w:afterAutospacing="0" w:line="360" w:lineRule="auto"/>
        <w:ind w:firstLine="851"/>
        <w:jc w:val="both"/>
      </w:pPr>
      <w:r w:rsidRPr="00DC6D89">
        <w:t>9.2. skatinti naujas pažinimo formas ir metodus;</w:t>
      </w:r>
    </w:p>
    <w:p w:rsidR="00DC6D89" w:rsidRPr="00DC6D89" w:rsidRDefault="00DC6D89" w:rsidP="00F55861">
      <w:pPr>
        <w:pStyle w:val="default"/>
        <w:spacing w:before="0" w:beforeAutospacing="0" w:after="0" w:afterAutospacing="0" w:line="360" w:lineRule="auto"/>
        <w:ind w:firstLine="851"/>
        <w:jc w:val="both"/>
      </w:pPr>
      <w:r w:rsidRPr="00DC6D89">
        <w:t>9.3. skatinti pamokų organizavimą netradicinėse aplinkose už Centro ribų (muziejuose, parodose, gamtoje ir pan.);</w:t>
      </w:r>
    </w:p>
    <w:p w:rsidR="00DC6D89" w:rsidRPr="00DC6D89" w:rsidRDefault="00DC6D89" w:rsidP="00F55861">
      <w:pPr>
        <w:pStyle w:val="default"/>
        <w:spacing w:before="0" w:beforeAutospacing="0" w:after="0" w:afterAutospacing="0" w:line="360" w:lineRule="auto"/>
        <w:ind w:firstLine="851"/>
        <w:jc w:val="both"/>
      </w:pPr>
      <w:r w:rsidRPr="00DC6D89">
        <w:t>9.4. skatinti pažinti savo gyvenamąją vietovę, regioną, šalį, jos papročius bei tradicijas.</w:t>
      </w:r>
    </w:p>
    <w:p w:rsidR="00DC6D89" w:rsidRPr="00DC6D89" w:rsidRDefault="00DC6D89" w:rsidP="00F55861">
      <w:pPr>
        <w:pStyle w:val="default"/>
        <w:spacing w:before="0" w:beforeAutospacing="0" w:after="0" w:afterAutospacing="0" w:line="360" w:lineRule="auto"/>
        <w:ind w:firstLine="851"/>
        <w:jc w:val="both"/>
      </w:pPr>
      <w:r w:rsidRPr="00DC6D89">
        <w:t>10. Organizuojant pažint</w:t>
      </w:r>
      <w:r w:rsidR="00B31F1B">
        <w:t>inę ir kultūrinę veiklą, laikoma</w:t>
      </w:r>
      <w:r w:rsidR="00B31F1B" w:rsidRPr="00DC6D89">
        <w:t>si</w:t>
      </w:r>
      <w:r w:rsidRPr="00DC6D89">
        <w:t xml:space="preserve"> šių principų:</w:t>
      </w:r>
    </w:p>
    <w:p w:rsidR="00DC6D89" w:rsidRPr="00DC6D89" w:rsidRDefault="00DC6D89" w:rsidP="00F55861">
      <w:pPr>
        <w:pStyle w:val="default"/>
        <w:spacing w:before="0" w:beforeAutospacing="0" w:after="0" w:afterAutospacing="0" w:line="360" w:lineRule="auto"/>
        <w:ind w:firstLine="851"/>
        <w:jc w:val="both"/>
      </w:pPr>
      <w:r w:rsidRPr="00DC6D89">
        <w:t>10.1. aktualumo - veikla atitinka pažintinį objektą lankančių mokinių kultūrinę ir socialinę patirtį;</w:t>
      </w:r>
    </w:p>
    <w:p w:rsidR="00DC6D89" w:rsidRDefault="00DC6D89" w:rsidP="00F55861">
      <w:pPr>
        <w:pStyle w:val="default"/>
        <w:spacing w:before="0" w:beforeAutospacing="0" w:after="0" w:afterAutospacing="0" w:line="360" w:lineRule="auto"/>
        <w:ind w:firstLine="851"/>
        <w:jc w:val="both"/>
      </w:pPr>
      <w:r>
        <w:t>10.2. demokratiškumo – Centro bendruomenė identifikuoja poreikius ir nustato prioritetus;</w:t>
      </w:r>
    </w:p>
    <w:p w:rsidR="00DC6D89" w:rsidRDefault="00DC6D89" w:rsidP="00F55861">
      <w:pPr>
        <w:pStyle w:val="default"/>
        <w:spacing w:before="0" w:beforeAutospacing="0" w:after="0" w:afterAutospacing="0" w:line="360" w:lineRule="auto"/>
        <w:ind w:firstLine="851"/>
        <w:jc w:val="both"/>
      </w:pPr>
      <w:r>
        <w:t>10.3. prieinamumo – veikla prieinama visiems mokiniams, nepriklausomai nuo jų mokymosi galimybių, rezultatų ir socialinės padėties;</w:t>
      </w:r>
    </w:p>
    <w:p w:rsidR="00DC6D89" w:rsidRDefault="00DC6D89" w:rsidP="00F55861">
      <w:pPr>
        <w:pStyle w:val="default"/>
        <w:spacing w:before="0" w:beforeAutospacing="0" w:after="0" w:afterAutospacing="0" w:line="360" w:lineRule="auto"/>
        <w:ind w:firstLine="851"/>
        <w:jc w:val="both"/>
      </w:pPr>
      <w:r>
        <w:t>10.4. visuotinumo – lėšos pažintinei veiklai yra skiriamos kiekvienam mokiniui, besimokančiam pagal vidurinio ugdymo programą.</w:t>
      </w:r>
    </w:p>
    <w:p w:rsidR="00DC6D89" w:rsidRDefault="00DC6D89" w:rsidP="00F55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1B" w:rsidRDefault="00B31F1B" w:rsidP="00F55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F1B" w:rsidRDefault="00B31F1B" w:rsidP="00F55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5450" w:rsidRDefault="003175E1" w:rsidP="00FD0247">
      <w:pPr>
        <w:pStyle w:val="Stilius1"/>
        <w:spacing w:after="0" w:line="240" w:lineRule="auto"/>
      </w:pPr>
      <w:r>
        <w:lastRenderedPageBreak/>
        <w:t xml:space="preserve">III. </w:t>
      </w:r>
      <w:r w:rsidR="003C5450">
        <w:t>SKYRIUS</w:t>
      </w:r>
    </w:p>
    <w:p w:rsidR="003175E1" w:rsidRDefault="003175E1" w:rsidP="00FD0247">
      <w:pPr>
        <w:pStyle w:val="Stilius1"/>
        <w:spacing w:after="0" w:line="240" w:lineRule="auto"/>
      </w:pPr>
      <w:r>
        <w:t>PAŽINTINĖS IR KULTŪRINĖS VEIKLOS ORGANIZAVIMAS IR VYKDYMAS</w:t>
      </w:r>
    </w:p>
    <w:p w:rsidR="00B31F1B" w:rsidRDefault="00B31F1B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6ECB" w:rsidRDefault="003C5450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450">
        <w:rPr>
          <w:rFonts w:ascii="Times New Roman" w:hAnsi="Times New Roman" w:cs="Times New Roman"/>
          <w:sz w:val="24"/>
          <w:szCs w:val="24"/>
        </w:rPr>
        <w:t xml:space="preserve">11. </w:t>
      </w:r>
      <w:r w:rsidR="00F5498E">
        <w:rPr>
          <w:rFonts w:ascii="Times New Roman" w:hAnsi="Times New Roman" w:cs="Times New Roman"/>
          <w:sz w:val="24"/>
          <w:szCs w:val="24"/>
        </w:rPr>
        <w:t xml:space="preserve">Pažintinei ir kultūrinei veiklai skirtos dienos per mokslo metus įskaičiuojamos į mokymosi dienų skaičių ir organizuojamos </w:t>
      </w:r>
      <w:r w:rsidR="00F5498E" w:rsidRPr="001F5124">
        <w:rPr>
          <w:rFonts w:ascii="Times New Roman" w:hAnsi="Times New Roman" w:cs="Times New Roman"/>
          <w:sz w:val="24"/>
          <w:szCs w:val="24"/>
        </w:rPr>
        <w:t>pagal pažintinės, kultūrinės, meninės ir kūrybinės veiklos</w:t>
      </w:r>
      <w:r w:rsidR="001F5124" w:rsidRPr="001F5124">
        <w:rPr>
          <w:rFonts w:ascii="Times New Roman" w:hAnsi="Times New Roman" w:cs="Times New Roman"/>
          <w:sz w:val="24"/>
          <w:szCs w:val="24"/>
        </w:rPr>
        <w:t xml:space="preserve"> organizavimo </w:t>
      </w:r>
      <w:r w:rsidR="001F5124" w:rsidRPr="00D741D7">
        <w:rPr>
          <w:rFonts w:ascii="Times New Roman" w:hAnsi="Times New Roman" w:cs="Times New Roman"/>
          <w:color w:val="000000" w:themeColor="text1"/>
          <w:sz w:val="24"/>
          <w:szCs w:val="24"/>
        </w:rPr>
        <w:t>rekomendacijas</w:t>
      </w:r>
      <w:r w:rsidR="00F5498E" w:rsidRPr="00D74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52E" w:rsidRPr="00D741D7">
        <w:rPr>
          <w:rFonts w:ascii="Times New Roman" w:hAnsi="Times New Roman" w:cs="Times New Roman"/>
          <w:color w:val="000000" w:themeColor="text1"/>
          <w:sz w:val="24"/>
          <w:szCs w:val="24"/>
        </w:rPr>
        <w:t>(1 priedas)</w:t>
      </w:r>
      <w:r w:rsidR="00526ECB" w:rsidRPr="00D741D7">
        <w:rPr>
          <w:rFonts w:ascii="Times New Roman" w:hAnsi="Times New Roman" w:cs="Times New Roman"/>
          <w:color w:val="000000" w:themeColor="text1"/>
          <w:sz w:val="24"/>
          <w:szCs w:val="24"/>
        </w:rPr>
        <w:t>, aprobuot</w:t>
      </w:r>
      <w:r w:rsidR="009B60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C75D2" w:rsidRPr="00D741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26ECB" w:rsidRPr="00D741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ECB">
        <w:rPr>
          <w:rFonts w:ascii="Times New Roman" w:hAnsi="Times New Roman" w:cs="Times New Roman"/>
          <w:sz w:val="24"/>
          <w:szCs w:val="24"/>
        </w:rPr>
        <w:t>skyriaus mokytojų tarybos sekcijos sprendimu</w:t>
      </w:r>
      <w:r w:rsidR="00F549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450" w:rsidRDefault="00526ECB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64C1B">
        <w:rPr>
          <w:rFonts w:ascii="Times New Roman" w:hAnsi="Times New Roman" w:cs="Times New Roman"/>
          <w:sz w:val="24"/>
          <w:szCs w:val="24"/>
        </w:rPr>
        <w:t xml:space="preserve">Mokiniams skiriama </w:t>
      </w:r>
      <w:r w:rsidR="00E07246">
        <w:rPr>
          <w:rFonts w:ascii="Times New Roman" w:hAnsi="Times New Roman" w:cs="Times New Roman"/>
          <w:sz w:val="24"/>
          <w:szCs w:val="24"/>
        </w:rPr>
        <w:t xml:space="preserve">pažintinė ir kultūrinė </w:t>
      </w:r>
      <w:r w:rsidR="00E64C1B">
        <w:rPr>
          <w:rFonts w:ascii="Times New Roman" w:hAnsi="Times New Roman" w:cs="Times New Roman"/>
          <w:sz w:val="24"/>
          <w:szCs w:val="24"/>
        </w:rPr>
        <w:t>veikla:</w:t>
      </w:r>
    </w:p>
    <w:p w:rsidR="00E64C1B" w:rsidRDefault="00E64C1B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6E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 kultūriniams ir sportiniams Centro renginiams;</w:t>
      </w:r>
    </w:p>
    <w:p w:rsidR="00E64C1B" w:rsidRDefault="00E64C1B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6E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 dalykiniams /profesijos konkursams ir olimpiadoms;</w:t>
      </w:r>
    </w:p>
    <w:p w:rsidR="00E64C1B" w:rsidRDefault="00E64C1B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6E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 Centro mokinių profesiniam informavimui ir konsultavimui;</w:t>
      </w:r>
    </w:p>
    <w:p w:rsidR="00E64C1B" w:rsidRDefault="00E64C1B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6E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 prevencinių programų įgyvendinimui;</w:t>
      </w:r>
    </w:p>
    <w:p w:rsidR="00E64C1B" w:rsidRDefault="00E64C1B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6E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.5. išvykoms ir ekskursijoms;</w:t>
      </w:r>
    </w:p>
    <w:p w:rsidR="00E64C1B" w:rsidRDefault="00E64C1B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6E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="0093231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ultūrinio ugdymo dienoms (muziejų, parodų lankymui);</w:t>
      </w:r>
    </w:p>
    <w:p w:rsidR="00E64C1B" w:rsidRDefault="00E64C1B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6E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.7. integruotoms ir netradicinėms pamokoms.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Renginius Centro skyriuose inicijuoja administracija, bendrojo </w:t>
      </w:r>
      <w:r>
        <w:rPr>
          <w:rFonts w:ascii="Times New Roman" w:hAnsi="Times New Roman" w:cs="Times New Roman"/>
          <w:sz w:val="24"/>
          <w:szCs w:val="24"/>
        </w:rPr>
        <w:t>ugdymo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, profesijos mokytojai, neformaliojo ugdymo būrelių vadovai, mokiniai. 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. Renginiai organizuojami atsižvelgiant į Centro tikslus, ugdymo turinį. Tradiciniai renginiai įrašomi </w:t>
      </w:r>
      <w:r w:rsidR="00F55861" w:rsidRPr="001F5124">
        <w:rPr>
          <w:rFonts w:ascii="Times New Roman" w:hAnsi="Times New Roman" w:cs="Times New Roman"/>
          <w:sz w:val="24"/>
          <w:szCs w:val="24"/>
        </w:rPr>
        <w:t>į</w:t>
      </w:r>
      <w:r w:rsidRPr="001F5124">
        <w:rPr>
          <w:rFonts w:ascii="Times New Roman" w:hAnsi="Times New Roman" w:cs="Times New Roman"/>
          <w:sz w:val="24"/>
          <w:szCs w:val="24"/>
        </w:rPr>
        <w:t xml:space="preserve"> </w:t>
      </w:r>
      <w:r w:rsidR="001F5124" w:rsidRPr="00EC75D2">
        <w:rPr>
          <w:rFonts w:ascii="Times New Roman" w:hAnsi="Times New Roman" w:cs="Times New Roman"/>
          <w:sz w:val="24"/>
          <w:szCs w:val="24"/>
        </w:rPr>
        <w:t>Skyriaus</w:t>
      </w:r>
      <w:r w:rsidRPr="00EC75D2">
        <w:rPr>
          <w:rFonts w:ascii="Times New Roman" w:hAnsi="Times New Roman" w:cs="Times New Roman"/>
          <w:sz w:val="24"/>
          <w:szCs w:val="24"/>
        </w:rPr>
        <w:t xml:space="preserve"> pažintinės, kultūrinės, meninės ir kūrybinės veiklos planą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 </w:t>
      </w:r>
      <w:r w:rsidR="001F5124">
        <w:rPr>
          <w:rFonts w:ascii="Times New Roman" w:hAnsi="Times New Roman" w:cs="Times New Roman"/>
          <w:sz w:val="24"/>
          <w:szCs w:val="24"/>
        </w:rPr>
        <w:t>(2 pried</w:t>
      </w:r>
      <w:r w:rsidR="004C03F7">
        <w:rPr>
          <w:rFonts w:ascii="Times New Roman" w:hAnsi="Times New Roman" w:cs="Times New Roman"/>
          <w:sz w:val="24"/>
          <w:szCs w:val="24"/>
        </w:rPr>
        <w:t>as).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55861" w:rsidRPr="00F55861">
        <w:rPr>
          <w:rFonts w:ascii="Times New Roman" w:hAnsi="Times New Roman" w:cs="Times New Roman"/>
          <w:sz w:val="24"/>
          <w:szCs w:val="24"/>
        </w:rPr>
        <w:t>. Skyriuose renginių organizavimą koordinuoja skyrių vedėjai, Centro renginių – direktoriaus pavaduotojas ugdymui arba kitas direkt</w:t>
      </w:r>
      <w:r w:rsidR="00A15D2F">
        <w:rPr>
          <w:rFonts w:ascii="Times New Roman" w:hAnsi="Times New Roman" w:cs="Times New Roman"/>
          <w:sz w:val="24"/>
          <w:szCs w:val="24"/>
        </w:rPr>
        <w:t>oriaus įsakymu paskirtas asmuo.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Pažintin</w:t>
      </w:r>
      <w:r w:rsidR="00480A1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ir kultūrin</w:t>
      </w:r>
      <w:r w:rsidR="00480A1B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veikl</w:t>
      </w:r>
      <w:r w:rsidR="00480A1B">
        <w:rPr>
          <w:rFonts w:ascii="Times New Roman" w:hAnsi="Times New Roman" w:cs="Times New Roman"/>
          <w:sz w:val="24"/>
          <w:szCs w:val="24"/>
        </w:rPr>
        <w:t>ą</w:t>
      </w:r>
      <w:r w:rsidRPr="00E07246">
        <w:rPr>
          <w:rFonts w:ascii="Times New Roman" w:hAnsi="Times New Roman" w:cs="Times New Roman"/>
          <w:sz w:val="24"/>
          <w:szCs w:val="24"/>
        </w:rPr>
        <w:t xml:space="preserve"> </w:t>
      </w:r>
      <w:r w:rsidR="00F55861" w:rsidRPr="00F55861">
        <w:rPr>
          <w:rFonts w:ascii="Times New Roman" w:hAnsi="Times New Roman" w:cs="Times New Roman"/>
          <w:sz w:val="24"/>
          <w:szCs w:val="24"/>
        </w:rPr>
        <w:t>organizuoja mokytojai, grupių vad</w:t>
      </w:r>
      <w:r>
        <w:rPr>
          <w:rFonts w:ascii="Times New Roman" w:hAnsi="Times New Roman" w:cs="Times New Roman"/>
          <w:sz w:val="24"/>
          <w:szCs w:val="24"/>
        </w:rPr>
        <w:t>ovai, mokytojų metodinės grupės</w:t>
      </w:r>
      <w:r w:rsidR="00A15D2F">
        <w:rPr>
          <w:rFonts w:ascii="Times New Roman" w:hAnsi="Times New Roman" w:cs="Times New Roman"/>
          <w:sz w:val="24"/>
          <w:szCs w:val="24"/>
        </w:rPr>
        <w:t xml:space="preserve">, </w:t>
      </w:r>
      <w:r w:rsidR="00A15D2F" w:rsidRPr="00EC75D2">
        <w:rPr>
          <w:rFonts w:ascii="Times New Roman" w:hAnsi="Times New Roman" w:cs="Times New Roman"/>
          <w:sz w:val="24"/>
          <w:szCs w:val="24"/>
        </w:rPr>
        <w:t>pagalbos mokiniui specialistai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7246" w:rsidRPr="00803525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5861" w:rsidRPr="00F55861">
        <w:rPr>
          <w:rFonts w:ascii="Times New Roman" w:hAnsi="Times New Roman" w:cs="Times New Roman"/>
          <w:sz w:val="24"/>
          <w:szCs w:val="24"/>
        </w:rPr>
        <w:t>.1. lietuvių kalbos, teatro, gamtos, tiksliųjų</w:t>
      </w:r>
      <w:r w:rsidR="00145CF3">
        <w:rPr>
          <w:rFonts w:ascii="Times New Roman" w:hAnsi="Times New Roman" w:cs="Times New Roman"/>
          <w:sz w:val="24"/>
          <w:szCs w:val="24"/>
        </w:rPr>
        <w:t>, socialinių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 mokslų mokytojams vadovaujant mokiniai dalyvauja mokyklos, miesto ir šalies koncertuose, konkursuose, viktorinose, projektuose</w:t>
      </w:r>
      <w:r w:rsidR="00385981" w:rsidRPr="00EC75D2">
        <w:rPr>
          <w:rFonts w:ascii="Times New Roman" w:hAnsi="Times New Roman" w:cs="Times New Roman"/>
          <w:sz w:val="24"/>
          <w:szCs w:val="24"/>
        </w:rPr>
        <w:t xml:space="preserve">, </w:t>
      </w:r>
      <w:r w:rsidR="00385981" w:rsidRPr="00803525">
        <w:rPr>
          <w:rFonts w:ascii="Times New Roman" w:hAnsi="Times New Roman" w:cs="Times New Roman"/>
          <w:sz w:val="24"/>
          <w:szCs w:val="24"/>
        </w:rPr>
        <w:t>festivali</w:t>
      </w:r>
      <w:r w:rsidR="004C03F7" w:rsidRPr="00803525">
        <w:rPr>
          <w:rFonts w:ascii="Times New Roman" w:hAnsi="Times New Roman" w:cs="Times New Roman"/>
          <w:sz w:val="24"/>
          <w:szCs w:val="24"/>
        </w:rPr>
        <w:t>u</w:t>
      </w:r>
      <w:r w:rsidR="00385981" w:rsidRPr="00803525">
        <w:rPr>
          <w:rFonts w:ascii="Times New Roman" w:hAnsi="Times New Roman" w:cs="Times New Roman"/>
          <w:sz w:val="24"/>
          <w:szCs w:val="24"/>
        </w:rPr>
        <w:t>ose</w:t>
      </w:r>
      <w:r w:rsidR="00F55861" w:rsidRPr="00803525">
        <w:rPr>
          <w:rFonts w:ascii="Times New Roman" w:hAnsi="Times New Roman" w:cs="Times New Roman"/>
          <w:sz w:val="24"/>
          <w:szCs w:val="24"/>
        </w:rPr>
        <w:t>;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5861" w:rsidRPr="00F55861">
        <w:rPr>
          <w:rFonts w:ascii="Times New Roman" w:hAnsi="Times New Roman" w:cs="Times New Roman"/>
          <w:sz w:val="24"/>
          <w:szCs w:val="24"/>
        </w:rPr>
        <w:t>.2. kalbų m</w:t>
      </w:r>
      <w:r w:rsidR="00A15D2F">
        <w:rPr>
          <w:rFonts w:ascii="Times New Roman" w:hAnsi="Times New Roman" w:cs="Times New Roman"/>
          <w:sz w:val="24"/>
          <w:szCs w:val="24"/>
        </w:rPr>
        <w:t xml:space="preserve">okytojai, </w:t>
      </w:r>
      <w:r w:rsidR="00EC75D2" w:rsidRPr="00EC75D2">
        <w:rPr>
          <w:rFonts w:ascii="Times New Roman" w:hAnsi="Times New Roman" w:cs="Times New Roman"/>
          <w:sz w:val="24"/>
          <w:szCs w:val="24"/>
        </w:rPr>
        <w:t>bibliotekų</w:t>
      </w:r>
      <w:r w:rsidR="00A15D2F" w:rsidRPr="00EC75D2">
        <w:rPr>
          <w:rFonts w:ascii="Times New Roman" w:hAnsi="Times New Roman" w:cs="Times New Roman"/>
          <w:sz w:val="24"/>
          <w:szCs w:val="24"/>
        </w:rPr>
        <w:t>/skaityklų darbuotojai</w:t>
      </w:r>
      <w:r w:rsidR="00385981" w:rsidRPr="00EC75D2">
        <w:rPr>
          <w:rFonts w:ascii="Times New Roman" w:hAnsi="Times New Roman" w:cs="Times New Roman"/>
          <w:sz w:val="24"/>
          <w:szCs w:val="24"/>
        </w:rPr>
        <w:t>, neformaliojo ugdy</w:t>
      </w:r>
      <w:r w:rsidR="00EC75D2" w:rsidRPr="00EC75D2">
        <w:rPr>
          <w:rFonts w:ascii="Times New Roman" w:hAnsi="Times New Roman" w:cs="Times New Roman"/>
          <w:sz w:val="24"/>
          <w:szCs w:val="24"/>
        </w:rPr>
        <w:t>m</w:t>
      </w:r>
      <w:r w:rsidR="00385981" w:rsidRPr="00EC75D2">
        <w:rPr>
          <w:rFonts w:ascii="Times New Roman" w:hAnsi="Times New Roman" w:cs="Times New Roman"/>
          <w:sz w:val="24"/>
          <w:szCs w:val="24"/>
        </w:rPr>
        <w:t>o/būrelių vadovai</w:t>
      </w:r>
      <w:r w:rsidR="00A15D2F">
        <w:rPr>
          <w:rFonts w:ascii="Times New Roman" w:hAnsi="Times New Roman" w:cs="Times New Roman"/>
          <w:sz w:val="24"/>
          <w:szCs w:val="24"/>
        </w:rPr>
        <w:t xml:space="preserve"> organizuoja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 atskirų kalbų dienas ar savaites, filol</w:t>
      </w:r>
      <w:r w:rsidR="00A15D2F">
        <w:rPr>
          <w:rFonts w:ascii="Times New Roman" w:hAnsi="Times New Roman" w:cs="Times New Roman"/>
          <w:sz w:val="24"/>
          <w:szCs w:val="24"/>
        </w:rPr>
        <w:t>ogų konkursus, kitus renginius;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5861" w:rsidRPr="00F55861">
        <w:rPr>
          <w:rFonts w:ascii="Times New Roman" w:hAnsi="Times New Roman" w:cs="Times New Roman"/>
          <w:sz w:val="24"/>
          <w:szCs w:val="24"/>
        </w:rPr>
        <w:t>.3. socialinių mokslų mokytojai organizuoja pilietines akcijas, valstybinių datų</w:t>
      </w:r>
      <w:r w:rsidR="00385981">
        <w:rPr>
          <w:rFonts w:ascii="Times New Roman" w:hAnsi="Times New Roman" w:cs="Times New Roman"/>
          <w:sz w:val="24"/>
          <w:szCs w:val="24"/>
        </w:rPr>
        <w:t xml:space="preserve"> minėjimus, istorijos savaites;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F55861" w:rsidRPr="00F55861">
        <w:rPr>
          <w:rFonts w:ascii="Times New Roman" w:hAnsi="Times New Roman" w:cs="Times New Roman"/>
          <w:sz w:val="24"/>
          <w:szCs w:val="24"/>
        </w:rPr>
        <w:t>.4. gamtamokslinių</w:t>
      </w:r>
      <w:r w:rsidR="007A569E">
        <w:rPr>
          <w:rFonts w:ascii="Times New Roman" w:hAnsi="Times New Roman" w:cs="Times New Roman"/>
          <w:sz w:val="24"/>
          <w:szCs w:val="24"/>
        </w:rPr>
        <w:t>, tiksliųjų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 dalykų mokytojai organizuoja gamtos</w:t>
      </w:r>
      <w:r w:rsidR="007A569E">
        <w:rPr>
          <w:rFonts w:ascii="Times New Roman" w:hAnsi="Times New Roman" w:cs="Times New Roman"/>
          <w:sz w:val="24"/>
          <w:szCs w:val="24"/>
        </w:rPr>
        <w:t xml:space="preserve">, tiksliųjų 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mokslų savaites, ekologijos akcijas ir pan. 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5861" w:rsidRPr="00F55861">
        <w:rPr>
          <w:rFonts w:ascii="Times New Roman" w:hAnsi="Times New Roman" w:cs="Times New Roman"/>
          <w:sz w:val="24"/>
          <w:szCs w:val="24"/>
        </w:rPr>
        <w:t>.5. kūno kultūros mokytojai organizuoja sporto renginius, bendruomenės sporto šventes;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.6. </w:t>
      </w:r>
      <w:r w:rsidR="004C03F7" w:rsidRPr="00803525">
        <w:rPr>
          <w:rFonts w:ascii="Times New Roman" w:hAnsi="Times New Roman" w:cs="Times New Roman"/>
          <w:sz w:val="24"/>
          <w:szCs w:val="24"/>
        </w:rPr>
        <w:t xml:space="preserve">vadovaujant </w:t>
      </w:r>
      <w:r w:rsidRPr="00803525">
        <w:rPr>
          <w:rFonts w:ascii="Times New Roman" w:hAnsi="Times New Roman" w:cs="Times New Roman"/>
          <w:sz w:val="24"/>
          <w:szCs w:val="24"/>
        </w:rPr>
        <w:t>profesijos</w:t>
      </w:r>
      <w:r w:rsidR="00F55861" w:rsidRPr="00803525">
        <w:rPr>
          <w:rFonts w:ascii="Times New Roman" w:hAnsi="Times New Roman" w:cs="Times New Roman"/>
          <w:sz w:val="24"/>
          <w:szCs w:val="24"/>
        </w:rPr>
        <w:t xml:space="preserve"> mokytojams</w:t>
      </w:r>
      <w:r w:rsidR="004C03F7" w:rsidRPr="00803525">
        <w:rPr>
          <w:rFonts w:ascii="Times New Roman" w:hAnsi="Times New Roman" w:cs="Times New Roman"/>
          <w:sz w:val="24"/>
          <w:szCs w:val="24"/>
        </w:rPr>
        <w:t>,</w:t>
      </w:r>
      <w:r w:rsidR="00F55861" w:rsidRPr="00803525">
        <w:rPr>
          <w:rFonts w:ascii="Times New Roman" w:hAnsi="Times New Roman" w:cs="Times New Roman"/>
          <w:sz w:val="24"/>
          <w:szCs w:val="24"/>
        </w:rPr>
        <w:t xml:space="preserve"> 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mokiniai dalyvauja įvairiose miesto rengiamose parodose, mugėse, labdaringose akcijose bei organizuoja parodas, projektus </w:t>
      </w:r>
      <w:r w:rsidR="00DC6F45">
        <w:rPr>
          <w:rFonts w:ascii="Times New Roman" w:hAnsi="Times New Roman" w:cs="Times New Roman"/>
          <w:sz w:val="24"/>
          <w:szCs w:val="24"/>
        </w:rPr>
        <w:t>Centre</w:t>
      </w:r>
      <w:r w:rsidR="00F55861" w:rsidRPr="00F55861">
        <w:rPr>
          <w:rFonts w:ascii="Times New Roman" w:hAnsi="Times New Roman" w:cs="Times New Roman"/>
          <w:sz w:val="24"/>
          <w:szCs w:val="24"/>
        </w:rPr>
        <w:t>;</w:t>
      </w:r>
      <w:r w:rsidR="001C6A7C">
        <w:rPr>
          <w:rFonts w:ascii="Times New Roman" w:hAnsi="Times New Roman" w:cs="Times New Roman"/>
          <w:sz w:val="24"/>
          <w:szCs w:val="24"/>
        </w:rPr>
        <w:t xml:space="preserve"> </w:t>
      </w:r>
      <w:r w:rsidR="001C6A7C" w:rsidRPr="00F55861">
        <w:rPr>
          <w:rFonts w:ascii="Times New Roman" w:hAnsi="Times New Roman" w:cs="Times New Roman"/>
          <w:sz w:val="24"/>
          <w:szCs w:val="24"/>
        </w:rPr>
        <w:t>profesijos mokytojai organizuoja „Profesijų dienų“ renginius, profesinio meistriškumo konkursus, susitikimus su darbdavių ir profesijos atstovais ir pan., vidinius projektus pagal dėstomą dalyką, inicijuoja renginius Centro/mi</w:t>
      </w:r>
      <w:r w:rsidR="001C6A7C">
        <w:rPr>
          <w:rFonts w:ascii="Times New Roman" w:hAnsi="Times New Roman" w:cs="Times New Roman"/>
          <w:sz w:val="24"/>
          <w:szCs w:val="24"/>
        </w:rPr>
        <w:t>esto/šalies/tarptautiniu mastu, ugdymo procesą netradicinėse aplinkose;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5861" w:rsidRPr="00F55861">
        <w:rPr>
          <w:rFonts w:ascii="Times New Roman" w:hAnsi="Times New Roman" w:cs="Times New Roman"/>
          <w:sz w:val="24"/>
          <w:szCs w:val="24"/>
        </w:rPr>
        <w:t>.7. dorinio ugdymo mokytojai organizuoja dorinio ugdymo savaitę ar dienas, tolerancijos ugdymo ir kt. projektus;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1C6A7C">
        <w:rPr>
          <w:rFonts w:ascii="Times New Roman" w:hAnsi="Times New Roman" w:cs="Times New Roman"/>
          <w:sz w:val="24"/>
          <w:szCs w:val="24"/>
        </w:rPr>
        <w:t>8</w:t>
      </w:r>
      <w:r w:rsidR="00F55861" w:rsidRPr="00F55861">
        <w:rPr>
          <w:rFonts w:ascii="Times New Roman" w:hAnsi="Times New Roman" w:cs="Times New Roman"/>
          <w:sz w:val="24"/>
          <w:szCs w:val="24"/>
        </w:rPr>
        <w:t>. socialiniai pedagogai organizuoja prevencinius renginius, projek</w:t>
      </w:r>
      <w:r w:rsidR="00385981">
        <w:rPr>
          <w:rFonts w:ascii="Times New Roman" w:hAnsi="Times New Roman" w:cs="Times New Roman"/>
          <w:sz w:val="24"/>
          <w:szCs w:val="24"/>
        </w:rPr>
        <w:t>tus;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C6A7C">
        <w:rPr>
          <w:rFonts w:ascii="Times New Roman" w:hAnsi="Times New Roman" w:cs="Times New Roman"/>
          <w:sz w:val="24"/>
          <w:szCs w:val="24"/>
        </w:rPr>
        <w:t>.9. I kurso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 </w:t>
      </w:r>
      <w:r w:rsidR="001C6A7C">
        <w:rPr>
          <w:rFonts w:ascii="Times New Roman" w:hAnsi="Times New Roman" w:cs="Times New Roman"/>
          <w:sz w:val="24"/>
          <w:szCs w:val="24"/>
        </w:rPr>
        <w:t xml:space="preserve">(III gimnazijos klasės) </w:t>
      </w:r>
      <w:r w:rsidR="00F55861" w:rsidRPr="00F55861">
        <w:rPr>
          <w:rFonts w:ascii="Times New Roman" w:hAnsi="Times New Roman" w:cs="Times New Roman"/>
          <w:sz w:val="24"/>
          <w:szCs w:val="24"/>
        </w:rPr>
        <w:t>mokiniai bei grupių vadova</w:t>
      </w:r>
      <w:r w:rsidR="00385981">
        <w:rPr>
          <w:rFonts w:ascii="Times New Roman" w:hAnsi="Times New Roman" w:cs="Times New Roman"/>
          <w:sz w:val="24"/>
          <w:szCs w:val="24"/>
        </w:rPr>
        <w:t>i rengia dvyliktokų šimtadienį;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5861" w:rsidRPr="00F55861">
        <w:rPr>
          <w:rFonts w:ascii="Times New Roman" w:hAnsi="Times New Roman" w:cs="Times New Roman"/>
          <w:sz w:val="24"/>
          <w:szCs w:val="24"/>
        </w:rPr>
        <w:t>.1</w:t>
      </w:r>
      <w:r w:rsidR="001C6A7C">
        <w:rPr>
          <w:rFonts w:ascii="Times New Roman" w:hAnsi="Times New Roman" w:cs="Times New Roman"/>
          <w:sz w:val="24"/>
          <w:szCs w:val="24"/>
        </w:rPr>
        <w:t>0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. </w:t>
      </w:r>
      <w:r w:rsidR="00F55861" w:rsidRPr="00EC75D2">
        <w:rPr>
          <w:rFonts w:ascii="Times New Roman" w:hAnsi="Times New Roman" w:cs="Times New Roman"/>
          <w:sz w:val="24"/>
          <w:szCs w:val="24"/>
        </w:rPr>
        <w:t xml:space="preserve">II kurso </w:t>
      </w:r>
      <w:r w:rsidR="001C6A7C">
        <w:rPr>
          <w:rFonts w:ascii="Times New Roman" w:hAnsi="Times New Roman" w:cs="Times New Roman"/>
          <w:sz w:val="24"/>
          <w:szCs w:val="24"/>
        </w:rPr>
        <w:t xml:space="preserve">(IV gimnazijos klasės) </w:t>
      </w:r>
      <w:r w:rsidR="00F55861" w:rsidRPr="00EC75D2">
        <w:rPr>
          <w:rFonts w:ascii="Times New Roman" w:hAnsi="Times New Roman" w:cs="Times New Roman"/>
          <w:sz w:val="24"/>
          <w:szCs w:val="24"/>
        </w:rPr>
        <w:t>mokiniai bei grupių vadovai (kartu su /arba mokinių komitetu</w:t>
      </w:r>
      <w:r w:rsidR="00F55861" w:rsidRPr="008035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55861" w:rsidRPr="00803525">
        <w:rPr>
          <w:rFonts w:ascii="Times New Roman" w:hAnsi="Times New Roman" w:cs="Times New Roman"/>
          <w:sz w:val="24"/>
          <w:szCs w:val="24"/>
        </w:rPr>
        <w:t>a</w:t>
      </w:r>
      <w:r w:rsidR="004C03F7" w:rsidRPr="00803525">
        <w:rPr>
          <w:rFonts w:ascii="Times New Roman" w:hAnsi="Times New Roman" w:cs="Times New Roman"/>
          <w:sz w:val="24"/>
          <w:szCs w:val="24"/>
        </w:rPr>
        <w:t>i</w:t>
      </w:r>
      <w:r w:rsidR="00F55861" w:rsidRPr="0080352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55861" w:rsidRPr="00803525">
        <w:rPr>
          <w:rFonts w:ascii="Times New Roman" w:hAnsi="Times New Roman" w:cs="Times New Roman"/>
          <w:sz w:val="24"/>
          <w:szCs w:val="24"/>
        </w:rPr>
        <w:t xml:space="preserve">) </w:t>
      </w:r>
      <w:r w:rsidR="00F55861" w:rsidRPr="00EC75D2">
        <w:rPr>
          <w:rFonts w:ascii="Times New Roman" w:hAnsi="Times New Roman" w:cs="Times New Roman"/>
          <w:sz w:val="24"/>
          <w:szCs w:val="24"/>
        </w:rPr>
        <w:t>organizuoja pirmakursių krikštynas;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5861" w:rsidRPr="00F55861">
        <w:rPr>
          <w:rFonts w:ascii="Times New Roman" w:hAnsi="Times New Roman" w:cs="Times New Roman"/>
          <w:sz w:val="24"/>
          <w:szCs w:val="24"/>
        </w:rPr>
        <w:t>.1</w:t>
      </w:r>
      <w:r w:rsidR="001C6A7C">
        <w:rPr>
          <w:rFonts w:ascii="Times New Roman" w:hAnsi="Times New Roman" w:cs="Times New Roman"/>
          <w:sz w:val="24"/>
          <w:szCs w:val="24"/>
        </w:rPr>
        <w:t>1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. </w:t>
      </w:r>
      <w:r w:rsidR="00F55861" w:rsidRPr="00EC75D2">
        <w:rPr>
          <w:rFonts w:ascii="Times New Roman" w:hAnsi="Times New Roman" w:cs="Times New Roman"/>
          <w:sz w:val="24"/>
          <w:szCs w:val="24"/>
        </w:rPr>
        <w:t>bibliotekų darbuotojai organizuoja nacionalinei bibliotekų savaitei skirtus renginius, rašytojų sukaktis</w:t>
      </w:r>
      <w:r w:rsidRPr="00EC75D2">
        <w:rPr>
          <w:rFonts w:ascii="Times New Roman" w:hAnsi="Times New Roman" w:cs="Times New Roman"/>
          <w:sz w:val="24"/>
          <w:szCs w:val="24"/>
        </w:rPr>
        <w:t>, profesinio informavimo ir konsultavimo akcijas</w:t>
      </w:r>
      <w:r w:rsidR="00385981">
        <w:rPr>
          <w:rFonts w:ascii="Times New Roman" w:hAnsi="Times New Roman" w:cs="Times New Roman"/>
          <w:sz w:val="24"/>
          <w:szCs w:val="24"/>
        </w:rPr>
        <w:t>;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5861" w:rsidRPr="00F55861">
        <w:rPr>
          <w:rFonts w:ascii="Times New Roman" w:hAnsi="Times New Roman" w:cs="Times New Roman"/>
          <w:sz w:val="24"/>
          <w:szCs w:val="24"/>
        </w:rPr>
        <w:t>.1</w:t>
      </w:r>
      <w:r w:rsidR="001C6A7C">
        <w:rPr>
          <w:rFonts w:ascii="Times New Roman" w:hAnsi="Times New Roman" w:cs="Times New Roman"/>
          <w:sz w:val="24"/>
          <w:szCs w:val="24"/>
        </w:rPr>
        <w:t>2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. metodinės grupės organizuoja dalykines savaites, </w:t>
      </w:r>
      <w:r w:rsidR="00F55861" w:rsidRPr="00EC75D2">
        <w:rPr>
          <w:rFonts w:ascii="Times New Roman" w:hAnsi="Times New Roman" w:cs="Times New Roman"/>
          <w:sz w:val="24"/>
          <w:szCs w:val="24"/>
        </w:rPr>
        <w:t>mokinių tiriamųjų darbų konfer</w:t>
      </w:r>
      <w:r w:rsidR="00385981" w:rsidRPr="00EC75D2">
        <w:rPr>
          <w:rFonts w:ascii="Times New Roman" w:hAnsi="Times New Roman" w:cs="Times New Roman"/>
          <w:sz w:val="24"/>
          <w:szCs w:val="24"/>
        </w:rPr>
        <w:t>encijas</w:t>
      </w:r>
      <w:r w:rsidR="00385981">
        <w:rPr>
          <w:rFonts w:ascii="Times New Roman" w:hAnsi="Times New Roman" w:cs="Times New Roman"/>
          <w:sz w:val="24"/>
          <w:szCs w:val="24"/>
        </w:rPr>
        <w:t>, mokinių darbų parodas;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5861" w:rsidRPr="00F55861">
        <w:rPr>
          <w:rFonts w:ascii="Times New Roman" w:hAnsi="Times New Roman" w:cs="Times New Roman"/>
          <w:sz w:val="24"/>
          <w:szCs w:val="24"/>
        </w:rPr>
        <w:t>.1</w:t>
      </w:r>
      <w:r w:rsidR="001C6A7C">
        <w:rPr>
          <w:rFonts w:ascii="Times New Roman" w:hAnsi="Times New Roman" w:cs="Times New Roman"/>
          <w:sz w:val="24"/>
          <w:szCs w:val="24"/>
        </w:rPr>
        <w:t>3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neformalaus ugdymo 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vadovai organizuoja renginius pagal savo veiklos pobūdį (šventės/ parodos, pristatymai, išvykos); </w:t>
      </w:r>
    </w:p>
    <w:p w:rsidR="00E07246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5861" w:rsidRPr="00F55861">
        <w:rPr>
          <w:rFonts w:ascii="Times New Roman" w:hAnsi="Times New Roman" w:cs="Times New Roman"/>
          <w:sz w:val="24"/>
          <w:szCs w:val="24"/>
        </w:rPr>
        <w:t>.1</w:t>
      </w:r>
      <w:r w:rsidR="001C6A7C">
        <w:rPr>
          <w:rFonts w:ascii="Times New Roman" w:hAnsi="Times New Roman" w:cs="Times New Roman"/>
          <w:sz w:val="24"/>
          <w:szCs w:val="24"/>
        </w:rPr>
        <w:t>4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. </w:t>
      </w:r>
      <w:r w:rsidR="00FD0247">
        <w:rPr>
          <w:rFonts w:ascii="Times New Roman" w:hAnsi="Times New Roman" w:cs="Times New Roman"/>
          <w:sz w:val="24"/>
          <w:szCs w:val="24"/>
        </w:rPr>
        <w:t>s</w:t>
      </w:r>
      <w:r w:rsidR="00F55861" w:rsidRPr="00F55861">
        <w:rPr>
          <w:rFonts w:ascii="Times New Roman" w:hAnsi="Times New Roman" w:cs="Times New Roman"/>
          <w:sz w:val="24"/>
          <w:szCs w:val="24"/>
        </w:rPr>
        <w:t>kyrių vedėjai ar</w:t>
      </w:r>
      <w:r w:rsidR="004C03F7">
        <w:rPr>
          <w:rFonts w:ascii="Times New Roman" w:hAnsi="Times New Roman" w:cs="Times New Roman"/>
          <w:sz w:val="24"/>
          <w:szCs w:val="24"/>
        </w:rPr>
        <w:t>ba jų įgalioti asmenys, pasitelk</w:t>
      </w:r>
      <w:r w:rsidR="004C03F7" w:rsidRPr="00F55861">
        <w:rPr>
          <w:rFonts w:ascii="Times New Roman" w:hAnsi="Times New Roman" w:cs="Times New Roman"/>
          <w:sz w:val="24"/>
          <w:szCs w:val="24"/>
        </w:rPr>
        <w:t>dami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 mokytojus bei mokinius, organizuoja tradicines – Rugsėjo 1-osios, </w:t>
      </w:r>
      <w:r w:rsidR="00F55861" w:rsidRPr="00EC75D2">
        <w:rPr>
          <w:rFonts w:ascii="Times New Roman" w:hAnsi="Times New Roman" w:cs="Times New Roman"/>
          <w:sz w:val="24"/>
          <w:szCs w:val="24"/>
        </w:rPr>
        <w:t>Mokytojų dienos,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 Diplomų įteikimo šventes. </w:t>
      </w:r>
    </w:p>
    <w:p w:rsidR="00F55861" w:rsidRDefault="00E07246" w:rsidP="00F558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Pažintin</w:t>
      </w:r>
      <w:r w:rsidR="00EC75D2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ir kultūrin</w:t>
      </w:r>
      <w:r w:rsidR="00EC75D2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veikl</w:t>
      </w:r>
      <w:r w:rsidR="00EC75D2">
        <w:rPr>
          <w:rFonts w:ascii="Times New Roman" w:hAnsi="Times New Roman" w:cs="Times New Roman"/>
          <w:sz w:val="24"/>
          <w:szCs w:val="24"/>
        </w:rPr>
        <w:t>ą</w:t>
      </w:r>
      <w:r w:rsidRPr="00E07246">
        <w:rPr>
          <w:rFonts w:ascii="Times New Roman" w:hAnsi="Times New Roman" w:cs="Times New Roman"/>
          <w:sz w:val="24"/>
          <w:szCs w:val="24"/>
        </w:rPr>
        <w:t xml:space="preserve"> </w:t>
      </w:r>
      <w:r w:rsidR="00F55861" w:rsidRPr="00F55861">
        <w:rPr>
          <w:rFonts w:ascii="Times New Roman" w:hAnsi="Times New Roman" w:cs="Times New Roman"/>
          <w:sz w:val="24"/>
          <w:szCs w:val="24"/>
        </w:rPr>
        <w:t>gali organizuoti ir kitos srities specialistas, išmanantis tą sritį (pvz. dainų konkursą - kūno k</w:t>
      </w:r>
      <w:r>
        <w:rPr>
          <w:rFonts w:ascii="Times New Roman" w:hAnsi="Times New Roman" w:cs="Times New Roman"/>
          <w:sz w:val="24"/>
          <w:szCs w:val="24"/>
        </w:rPr>
        <w:t>ultūros</w:t>
      </w:r>
      <w:r w:rsidR="00F55861" w:rsidRPr="00F55861">
        <w:rPr>
          <w:rFonts w:ascii="Times New Roman" w:hAnsi="Times New Roman" w:cs="Times New Roman"/>
          <w:sz w:val="24"/>
          <w:szCs w:val="24"/>
        </w:rPr>
        <w:t xml:space="preserve"> mokytojas).</w:t>
      </w:r>
    </w:p>
    <w:p w:rsidR="00E07246" w:rsidRDefault="00E07246" w:rsidP="00E072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Pažintinė ir kultūrinė veikla</w:t>
      </w:r>
      <w:r w:rsidRPr="00E07246">
        <w:rPr>
          <w:rFonts w:ascii="Times New Roman" w:hAnsi="Times New Roman" w:cs="Times New Roman"/>
          <w:sz w:val="24"/>
          <w:szCs w:val="24"/>
        </w:rPr>
        <w:t xml:space="preserve"> vykdom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7246">
        <w:rPr>
          <w:rFonts w:ascii="Times New Roman" w:hAnsi="Times New Roman" w:cs="Times New Roman"/>
          <w:sz w:val="24"/>
          <w:szCs w:val="24"/>
        </w:rPr>
        <w:t xml:space="preserve"> tokia tvarka: </w:t>
      </w:r>
    </w:p>
    <w:p w:rsidR="00D30EA2" w:rsidRDefault="00E07246" w:rsidP="00E072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246">
        <w:rPr>
          <w:rFonts w:ascii="Times New Roman" w:hAnsi="Times New Roman" w:cs="Times New Roman"/>
          <w:sz w:val="24"/>
          <w:szCs w:val="24"/>
        </w:rPr>
        <w:t>1</w:t>
      </w:r>
      <w:r w:rsidR="00D30EA2">
        <w:rPr>
          <w:rFonts w:ascii="Times New Roman" w:hAnsi="Times New Roman" w:cs="Times New Roman"/>
          <w:sz w:val="24"/>
          <w:szCs w:val="24"/>
        </w:rPr>
        <w:t>8</w:t>
      </w:r>
      <w:r w:rsidRPr="00E07246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Pažintinės ir kultūrinės veiklos</w:t>
      </w:r>
      <w:r w:rsidRPr="00E07246">
        <w:rPr>
          <w:rFonts w:ascii="Times New Roman" w:hAnsi="Times New Roman" w:cs="Times New Roman"/>
          <w:sz w:val="24"/>
          <w:szCs w:val="24"/>
        </w:rPr>
        <w:t xml:space="preserve"> organizatorius</w:t>
      </w:r>
      <w:r w:rsidR="004C03F7">
        <w:rPr>
          <w:rFonts w:ascii="Times New Roman" w:hAnsi="Times New Roman" w:cs="Times New Roman"/>
          <w:sz w:val="24"/>
          <w:szCs w:val="24"/>
        </w:rPr>
        <w:t>,</w:t>
      </w:r>
      <w:r w:rsidRPr="00E07246">
        <w:rPr>
          <w:rFonts w:ascii="Times New Roman" w:hAnsi="Times New Roman" w:cs="Times New Roman"/>
          <w:sz w:val="24"/>
          <w:szCs w:val="24"/>
        </w:rPr>
        <w:t xml:space="preserve"> ne vėliau kaip prieš </w:t>
      </w:r>
      <w:r>
        <w:rPr>
          <w:rFonts w:ascii="Times New Roman" w:hAnsi="Times New Roman" w:cs="Times New Roman"/>
          <w:sz w:val="24"/>
          <w:szCs w:val="24"/>
        </w:rPr>
        <w:t>3 dienas</w:t>
      </w:r>
      <w:r w:rsidRPr="00E07246">
        <w:rPr>
          <w:rFonts w:ascii="Times New Roman" w:hAnsi="Times New Roman" w:cs="Times New Roman"/>
          <w:sz w:val="24"/>
          <w:szCs w:val="24"/>
        </w:rPr>
        <w:t xml:space="preserve"> praneša skyriaus vedėjui apie numatomą </w:t>
      </w:r>
      <w:r>
        <w:rPr>
          <w:rFonts w:ascii="Times New Roman" w:hAnsi="Times New Roman" w:cs="Times New Roman"/>
          <w:sz w:val="24"/>
          <w:szCs w:val="24"/>
        </w:rPr>
        <w:t>veiklą</w:t>
      </w:r>
      <w:r w:rsidRPr="00E07246">
        <w:rPr>
          <w:rFonts w:ascii="Times New Roman" w:hAnsi="Times New Roman" w:cs="Times New Roman"/>
          <w:sz w:val="24"/>
          <w:szCs w:val="24"/>
        </w:rPr>
        <w:t xml:space="preserve">, t.y. pateikia prašymą organizuoti </w:t>
      </w:r>
      <w:r>
        <w:rPr>
          <w:rFonts w:ascii="Times New Roman" w:hAnsi="Times New Roman" w:cs="Times New Roman"/>
          <w:sz w:val="24"/>
          <w:szCs w:val="24"/>
        </w:rPr>
        <w:t xml:space="preserve">pažintinę ir kultūrinę veiklą </w:t>
      </w:r>
      <w:r w:rsidRPr="00E07246">
        <w:rPr>
          <w:rFonts w:ascii="Times New Roman" w:hAnsi="Times New Roman" w:cs="Times New Roman"/>
          <w:sz w:val="24"/>
          <w:szCs w:val="24"/>
        </w:rPr>
        <w:t>(</w:t>
      </w:r>
      <w:r w:rsidR="00D16791">
        <w:rPr>
          <w:rFonts w:ascii="Times New Roman" w:hAnsi="Times New Roman" w:cs="Times New Roman"/>
          <w:sz w:val="24"/>
          <w:szCs w:val="24"/>
        </w:rPr>
        <w:t>3 priedas</w:t>
      </w:r>
      <w:r w:rsidRPr="00E07246">
        <w:rPr>
          <w:rFonts w:ascii="Times New Roman" w:hAnsi="Times New Roman" w:cs="Times New Roman"/>
          <w:sz w:val="24"/>
          <w:szCs w:val="24"/>
        </w:rPr>
        <w:t xml:space="preserve">) ir </w:t>
      </w:r>
      <w:r>
        <w:rPr>
          <w:rFonts w:ascii="Times New Roman" w:hAnsi="Times New Roman" w:cs="Times New Roman"/>
          <w:sz w:val="24"/>
          <w:szCs w:val="24"/>
        </w:rPr>
        <w:t>veiklos</w:t>
      </w:r>
      <w:r w:rsidRPr="00E07246">
        <w:rPr>
          <w:rFonts w:ascii="Times New Roman" w:hAnsi="Times New Roman" w:cs="Times New Roman"/>
          <w:sz w:val="24"/>
          <w:szCs w:val="24"/>
        </w:rPr>
        <w:t xml:space="preserve"> aprašą (</w:t>
      </w:r>
      <w:r w:rsidR="00D16791">
        <w:rPr>
          <w:rFonts w:ascii="Times New Roman" w:hAnsi="Times New Roman" w:cs="Times New Roman"/>
          <w:sz w:val="24"/>
          <w:szCs w:val="24"/>
        </w:rPr>
        <w:t>4 priedas</w:t>
      </w:r>
      <w:r w:rsidRPr="00E07246">
        <w:rPr>
          <w:rFonts w:ascii="Times New Roman" w:hAnsi="Times New Roman" w:cs="Times New Roman"/>
          <w:sz w:val="24"/>
          <w:szCs w:val="24"/>
        </w:rPr>
        <w:t xml:space="preserve">), kuriame nurodo </w:t>
      </w:r>
      <w:r>
        <w:rPr>
          <w:rFonts w:ascii="Times New Roman" w:hAnsi="Times New Roman" w:cs="Times New Roman"/>
          <w:sz w:val="24"/>
          <w:szCs w:val="24"/>
        </w:rPr>
        <w:t>veiklos</w:t>
      </w:r>
      <w:r w:rsidRPr="00E07246">
        <w:rPr>
          <w:rFonts w:ascii="Times New Roman" w:hAnsi="Times New Roman" w:cs="Times New Roman"/>
          <w:sz w:val="24"/>
          <w:szCs w:val="24"/>
        </w:rPr>
        <w:t xml:space="preserve"> pavadinimą, tikslus ir uždavinius, tikslinę grupę, datą/ laiką/ vietą/ trukmę; </w:t>
      </w:r>
      <w:r w:rsidR="00D30EA2">
        <w:rPr>
          <w:rFonts w:ascii="Times New Roman" w:hAnsi="Times New Roman" w:cs="Times New Roman"/>
          <w:sz w:val="24"/>
          <w:szCs w:val="24"/>
        </w:rPr>
        <w:t>veiklos</w:t>
      </w:r>
      <w:r w:rsidRPr="00E07246">
        <w:rPr>
          <w:rFonts w:ascii="Times New Roman" w:hAnsi="Times New Roman" w:cs="Times New Roman"/>
          <w:sz w:val="24"/>
          <w:szCs w:val="24"/>
        </w:rPr>
        <w:t xml:space="preserve"> eigą, kitą svarbią informaciją. Jei </w:t>
      </w:r>
      <w:r w:rsidR="00D30EA2">
        <w:rPr>
          <w:rFonts w:ascii="Times New Roman" w:hAnsi="Times New Roman" w:cs="Times New Roman"/>
          <w:sz w:val="24"/>
          <w:szCs w:val="24"/>
        </w:rPr>
        <w:lastRenderedPageBreak/>
        <w:t>pažintinė ir kultūrinė veikla</w:t>
      </w:r>
      <w:r w:rsidRPr="00E07246">
        <w:rPr>
          <w:rFonts w:ascii="Times New Roman" w:hAnsi="Times New Roman" w:cs="Times New Roman"/>
          <w:sz w:val="24"/>
          <w:szCs w:val="24"/>
        </w:rPr>
        <w:t xml:space="preserve"> vykdom</w:t>
      </w:r>
      <w:r w:rsidR="00EC75D2">
        <w:rPr>
          <w:rFonts w:ascii="Times New Roman" w:hAnsi="Times New Roman" w:cs="Times New Roman"/>
          <w:sz w:val="24"/>
          <w:szCs w:val="24"/>
        </w:rPr>
        <w:t>a</w:t>
      </w:r>
      <w:r w:rsidR="0073328A">
        <w:rPr>
          <w:rFonts w:ascii="Times New Roman" w:hAnsi="Times New Roman" w:cs="Times New Roman"/>
          <w:sz w:val="24"/>
          <w:szCs w:val="24"/>
        </w:rPr>
        <w:t xml:space="preserve"> </w:t>
      </w:r>
      <w:r w:rsidRPr="00E07246">
        <w:rPr>
          <w:rFonts w:ascii="Times New Roman" w:hAnsi="Times New Roman" w:cs="Times New Roman"/>
          <w:sz w:val="24"/>
          <w:szCs w:val="24"/>
        </w:rPr>
        <w:t>pagal skyriaus ar Centro veiklos pro</w:t>
      </w:r>
      <w:r w:rsidR="0073328A">
        <w:rPr>
          <w:rFonts w:ascii="Times New Roman" w:hAnsi="Times New Roman" w:cs="Times New Roman"/>
          <w:sz w:val="24"/>
          <w:szCs w:val="24"/>
        </w:rPr>
        <w:t>gramą, prašymo teikti nereikia.</w:t>
      </w:r>
    </w:p>
    <w:p w:rsidR="00D30EA2" w:rsidRDefault="00E07246" w:rsidP="00E072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246">
        <w:rPr>
          <w:rFonts w:ascii="Times New Roman" w:hAnsi="Times New Roman" w:cs="Times New Roman"/>
          <w:sz w:val="24"/>
          <w:szCs w:val="24"/>
        </w:rPr>
        <w:t>1</w:t>
      </w:r>
      <w:r w:rsidR="00D30EA2">
        <w:rPr>
          <w:rFonts w:ascii="Times New Roman" w:hAnsi="Times New Roman" w:cs="Times New Roman"/>
          <w:sz w:val="24"/>
          <w:szCs w:val="24"/>
        </w:rPr>
        <w:t>8</w:t>
      </w:r>
      <w:r w:rsidRPr="00E07246">
        <w:rPr>
          <w:rFonts w:ascii="Times New Roman" w:hAnsi="Times New Roman" w:cs="Times New Roman"/>
          <w:sz w:val="24"/>
          <w:szCs w:val="24"/>
        </w:rPr>
        <w:t>.2. Konkursams, projektams rengiami konkurso/projekto nuostatai</w:t>
      </w:r>
      <w:r w:rsidR="00EC75D2">
        <w:rPr>
          <w:rFonts w:ascii="Times New Roman" w:hAnsi="Times New Roman" w:cs="Times New Roman"/>
          <w:sz w:val="24"/>
          <w:szCs w:val="24"/>
        </w:rPr>
        <w:t>.</w:t>
      </w:r>
      <w:r w:rsidRPr="00E07246">
        <w:rPr>
          <w:rFonts w:ascii="Times New Roman" w:hAnsi="Times New Roman" w:cs="Times New Roman"/>
          <w:sz w:val="24"/>
          <w:szCs w:val="24"/>
        </w:rPr>
        <w:t xml:space="preserve"> Centro renginių nuostatus, suderintus su skyriaus vedėju ir direktoriaus pavaduotoju ugdymui, tvirtina Centro direktorius. </w:t>
      </w:r>
    </w:p>
    <w:p w:rsidR="00D30EA2" w:rsidRDefault="00E07246" w:rsidP="00E072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246">
        <w:rPr>
          <w:rFonts w:ascii="Times New Roman" w:hAnsi="Times New Roman" w:cs="Times New Roman"/>
          <w:sz w:val="24"/>
          <w:szCs w:val="24"/>
        </w:rPr>
        <w:t>1</w:t>
      </w:r>
      <w:r w:rsidR="00D30EA2">
        <w:rPr>
          <w:rFonts w:ascii="Times New Roman" w:hAnsi="Times New Roman" w:cs="Times New Roman"/>
          <w:sz w:val="24"/>
          <w:szCs w:val="24"/>
        </w:rPr>
        <w:t>8</w:t>
      </w:r>
      <w:r w:rsidRPr="00E07246">
        <w:rPr>
          <w:rFonts w:ascii="Times New Roman" w:hAnsi="Times New Roman" w:cs="Times New Roman"/>
          <w:sz w:val="24"/>
          <w:szCs w:val="24"/>
        </w:rPr>
        <w:t xml:space="preserve">.3. Mokytojas, organizuojantis mokinių išvyką ar ekskursiją (išvykos vadovas), </w:t>
      </w:r>
      <w:r w:rsidR="00D30EA2">
        <w:rPr>
          <w:rFonts w:ascii="Times New Roman" w:hAnsi="Times New Roman" w:cs="Times New Roman"/>
          <w:sz w:val="24"/>
          <w:szCs w:val="24"/>
        </w:rPr>
        <w:t xml:space="preserve">instruktuoja mokinius saugos ir sveikatos klausimais, pasirašytinai supažindina su saugaus elgesio taisyklėmis ir </w:t>
      </w:r>
      <w:r w:rsidR="00D30EA2" w:rsidRPr="00E07246">
        <w:rPr>
          <w:rFonts w:ascii="Times New Roman" w:hAnsi="Times New Roman" w:cs="Times New Roman"/>
          <w:sz w:val="24"/>
          <w:szCs w:val="24"/>
        </w:rPr>
        <w:t>ne vėliau</w:t>
      </w:r>
      <w:r w:rsidR="004C03F7">
        <w:rPr>
          <w:rFonts w:ascii="Times New Roman" w:hAnsi="Times New Roman" w:cs="Times New Roman"/>
          <w:sz w:val="24"/>
          <w:szCs w:val="24"/>
        </w:rPr>
        <w:t>,</w:t>
      </w:r>
      <w:r w:rsidR="00D30EA2" w:rsidRPr="00E07246">
        <w:rPr>
          <w:rFonts w:ascii="Times New Roman" w:hAnsi="Times New Roman" w:cs="Times New Roman"/>
          <w:sz w:val="24"/>
          <w:szCs w:val="24"/>
        </w:rPr>
        <w:t xml:space="preserve"> kaip prieš dieną pateikia skyriaus vedėjui išvykos dalyvių sąrašą</w:t>
      </w:r>
      <w:r w:rsidR="00D30EA2">
        <w:rPr>
          <w:rFonts w:ascii="Times New Roman" w:hAnsi="Times New Roman" w:cs="Times New Roman"/>
          <w:sz w:val="24"/>
          <w:szCs w:val="24"/>
        </w:rPr>
        <w:t xml:space="preserve">. Visi mokiniai pasirašo išvykoje dalyvaujančių mokinių saugos instruktavimo lape </w:t>
      </w:r>
      <w:r w:rsidR="00D30EA2" w:rsidRPr="00E07246">
        <w:rPr>
          <w:rFonts w:ascii="Times New Roman" w:hAnsi="Times New Roman" w:cs="Times New Roman"/>
          <w:sz w:val="24"/>
          <w:szCs w:val="24"/>
        </w:rPr>
        <w:t>(</w:t>
      </w:r>
      <w:r w:rsidR="00444A9D">
        <w:rPr>
          <w:rFonts w:ascii="Times New Roman" w:hAnsi="Times New Roman" w:cs="Times New Roman"/>
          <w:sz w:val="24"/>
          <w:szCs w:val="24"/>
        </w:rPr>
        <w:t>5 priedas</w:t>
      </w:r>
      <w:r w:rsidR="00D30EA2" w:rsidRPr="00E07246">
        <w:rPr>
          <w:rFonts w:ascii="Times New Roman" w:hAnsi="Times New Roman" w:cs="Times New Roman"/>
          <w:sz w:val="24"/>
          <w:szCs w:val="24"/>
        </w:rPr>
        <w:t>)</w:t>
      </w:r>
      <w:r w:rsidR="00D30EA2">
        <w:rPr>
          <w:rFonts w:ascii="Times New Roman" w:hAnsi="Times New Roman" w:cs="Times New Roman"/>
          <w:sz w:val="24"/>
          <w:szCs w:val="24"/>
        </w:rPr>
        <w:t xml:space="preserve">. </w:t>
      </w:r>
      <w:r w:rsidR="00D61FFF">
        <w:rPr>
          <w:rFonts w:ascii="Times New Roman" w:hAnsi="Times New Roman" w:cs="Times New Roman"/>
          <w:sz w:val="24"/>
          <w:szCs w:val="24"/>
        </w:rPr>
        <w:t>Didesnei nei 15 mokinių grupei skiriami du vadovai.</w:t>
      </w:r>
    </w:p>
    <w:p w:rsidR="00D30EA2" w:rsidRDefault="00D30EA2" w:rsidP="00E072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18.4. Išvykos organizatorius</w:t>
      </w:r>
      <w:r w:rsidR="00145CF3">
        <w:rPr>
          <w:rFonts w:ascii="Times New Roman" w:hAnsi="Times New Roman" w:cs="Times New Roman"/>
          <w:sz w:val="24"/>
          <w:szCs w:val="24"/>
        </w:rPr>
        <w:t xml:space="preserve"> informaciją apie </w:t>
      </w:r>
      <w:r w:rsidR="00C835D6">
        <w:rPr>
          <w:rFonts w:ascii="Times New Roman" w:hAnsi="Times New Roman" w:cs="Times New Roman"/>
          <w:sz w:val="24"/>
          <w:szCs w:val="24"/>
        </w:rPr>
        <w:t xml:space="preserve">organizuojamą renginį/išvyką pažymi el. dienyne skiltyje „Kalendorius“, nurodant įvykio pavadinimą, datą, laiką, įvykio vietą, trumpą aprašymą (dalyvių grupės Nr., įvykio temą, atsakingą asmenį). Informaciją apie </w:t>
      </w:r>
      <w:r w:rsidR="00145CF3">
        <w:rPr>
          <w:rFonts w:ascii="Times New Roman" w:hAnsi="Times New Roman" w:cs="Times New Roman"/>
          <w:sz w:val="24"/>
          <w:szCs w:val="24"/>
        </w:rPr>
        <w:t xml:space="preserve">mokinius pateikia mokymo dalies administratoriui, kuris </w:t>
      </w:r>
      <w:r w:rsidR="008907BC">
        <w:rPr>
          <w:rFonts w:ascii="Times New Roman" w:hAnsi="Times New Roman" w:cs="Times New Roman"/>
          <w:sz w:val="24"/>
          <w:szCs w:val="24"/>
        </w:rPr>
        <w:t>ne vėliau</w:t>
      </w:r>
      <w:r w:rsidR="004C03F7">
        <w:rPr>
          <w:rFonts w:ascii="Times New Roman" w:hAnsi="Times New Roman" w:cs="Times New Roman"/>
          <w:sz w:val="24"/>
          <w:szCs w:val="24"/>
        </w:rPr>
        <w:t>,</w:t>
      </w:r>
      <w:r w:rsidR="008907BC">
        <w:rPr>
          <w:rFonts w:ascii="Times New Roman" w:hAnsi="Times New Roman" w:cs="Times New Roman"/>
          <w:sz w:val="24"/>
          <w:szCs w:val="24"/>
        </w:rPr>
        <w:t xml:space="preserve"> kaip išvykos dieną </w:t>
      </w:r>
      <w:r w:rsidR="00145CF3">
        <w:rPr>
          <w:rFonts w:ascii="Times New Roman" w:hAnsi="Times New Roman" w:cs="Times New Roman"/>
          <w:sz w:val="24"/>
          <w:szCs w:val="24"/>
        </w:rPr>
        <w:t xml:space="preserve">skelbia dalyvių </w:t>
      </w:r>
      <w:r>
        <w:rPr>
          <w:rFonts w:ascii="Times New Roman" w:hAnsi="Times New Roman" w:cs="Times New Roman"/>
          <w:sz w:val="24"/>
          <w:szCs w:val="24"/>
        </w:rPr>
        <w:t xml:space="preserve">sąrašą elektroninio dienyno sistemoje, informuodamas apie išvyką dalykų mokytojus, </w:t>
      </w:r>
      <w:r w:rsidR="00A33A38">
        <w:rPr>
          <w:rFonts w:ascii="Times New Roman" w:hAnsi="Times New Roman" w:cs="Times New Roman"/>
          <w:sz w:val="24"/>
          <w:szCs w:val="24"/>
        </w:rPr>
        <w:t xml:space="preserve">mokinius, </w:t>
      </w:r>
      <w:r>
        <w:rPr>
          <w:rFonts w:ascii="Times New Roman" w:hAnsi="Times New Roman" w:cs="Times New Roman"/>
          <w:sz w:val="24"/>
          <w:szCs w:val="24"/>
        </w:rPr>
        <w:t>mokinių tėvus (globėjus)</w:t>
      </w:r>
      <w:r w:rsidR="00A33A38">
        <w:rPr>
          <w:rFonts w:ascii="Times New Roman" w:hAnsi="Times New Roman" w:cs="Times New Roman"/>
          <w:sz w:val="24"/>
          <w:szCs w:val="24"/>
        </w:rPr>
        <w:t>, jei išvyka vyksta pamokų metu, nurodant veiklos tikslus, maršrutą, išvykimo ir atvykimo l</w:t>
      </w:r>
      <w:r w:rsidR="004C03F7">
        <w:rPr>
          <w:rFonts w:ascii="Times New Roman" w:hAnsi="Times New Roman" w:cs="Times New Roman"/>
          <w:sz w:val="24"/>
          <w:szCs w:val="24"/>
        </w:rPr>
        <w:t xml:space="preserve">aiką ir vietą, </w:t>
      </w:r>
      <w:r w:rsidR="00803525">
        <w:rPr>
          <w:rFonts w:ascii="Times New Roman" w:hAnsi="Times New Roman" w:cs="Times New Roman"/>
          <w:sz w:val="24"/>
          <w:szCs w:val="24"/>
        </w:rPr>
        <w:t>finansines</w:t>
      </w:r>
      <w:r w:rsidR="004C03F7">
        <w:rPr>
          <w:rFonts w:ascii="Times New Roman" w:hAnsi="Times New Roman" w:cs="Times New Roman"/>
          <w:sz w:val="24"/>
          <w:szCs w:val="24"/>
        </w:rPr>
        <w:t xml:space="preserve"> </w:t>
      </w:r>
      <w:r w:rsidR="004C03F7" w:rsidRPr="00803525">
        <w:rPr>
          <w:rFonts w:ascii="Times New Roman" w:hAnsi="Times New Roman" w:cs="Times New Roman"/>
          <w:sz w:val="24"/>
          <w:szCs w:val="24"/>
        </w:rPr>
        <w:t>išlaida</w:t>
      </w:r>
      <w:r w:rsidR="00A33A38" w:rsidRPr="00803525">
        <w:rPr>
          <w:rFonts w:ascii="Times New Roman" w:hAnsi="Times New Roman" w:cs="Times New Roman"/>
          <w:sz w:val="24"/>
          <w:szCs w:val="24"/>
        </w:rPr>
        <w:t xml:space="preserve">s </w:t>
      </w:r>
      <w:r w:rsidR="00A33A38">
        <w:rPr>
          <w:rFonts w:ascii="Times New Roman" w:hAnsi="Times New Roman" w:cs="Times New Roman"/>
          <w:sz w:val="24"/>
          <w:szCs w:val="24"/>
        </w:rPr>
        <w:t>(jei tokios yra);</w:t>
      </w:r>
    </w:p>
    <w:p w:rsidR="00D30EA2" w:rsidRDefault="00E07246" w:rsidP="00E072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246">
        <w:rPr>
          <w:rFonts w:ascii="Times New Roman" w:hAnsi="Times New Roman" w:cs="Times New Roman"/>
          <w:sz w:val="24"/>
          <w:szCs w:val="24"/>
        </w:rPr>
        <w:t>1</w:t>
      </w:r>
      <w:r w:rsidR="00D30EA2">
        <w:rPr>
          <w:rFonts w:ascii="Times New Roman" w:hAnsi="Times New Roman" w:cs="Times New Roman"/>
          <w:sz w:val="24"/>
          <w:szCs w:val="24"/>
        </w:rPr>
        <w:t>8</w:t>
      </w:r>
      <w:r w:rsidRPr="00E07246">
        <w:rPr>
          <w:rFonts w:ascii="Times New Roman" w:hAnsi="Times New Roman" w:cs="Times New Roman"/>
          <w:sz w:val="24"/>
          <w:szCs w:val="24"/>
        </w:rPr>
        <w:t>.</w:t>
      </w:r>
      <w:r w:rsidR="00D30EA2">
        <w:rPr>
          <w:rFonts w:ascii="Times New Roman" w:hAnsi="Times New Roman" w:cs="Times New Roman"/>
          <w:sz w:val="24"/>
          <w:szCs w:val="24"/>
        </w:rPr>
        <w:t>5</w:t>
      </w:r>
      <w:r w:rsidRPr="00E07246">
        <w:rPr>
          <w:rFonts w:ascii="Times New Roman" w:hAnsi="Times New Roman" w:cs="Times New Roman"/>
          <w:sz w:val="24"/>
          <w:szCs w:val="24"/>
        </w:rPr>
        <w:t>. Mokytojas gali organizuoti išvyką tik susipažinęs su Vaikų turizmo renginių organizavimo aprašu, patvirtintu Lietuvos Respublikos švietimo ir mokslo ministro 2005</w:t>
      </w:r>
      <w:r w:rsidR="00D30EA2">
        <w:rPr>
          <w:rFonts w:ascii="Times New Roman" w:hAnsi="Times New Roman" w:cs="Times New Roman"/>
          <w:sz w:val="24"/>
          <w:szCs w:val="24"/>
        </w:rPr>
        <w:t>-</w:t>
      </w:r>
      <w:r w:rsidRPr="00E07246">
        <w:rPr>
          <w:rFonts w:ascii="Times New Roman" w:hAnsi="Times New Roman" w:cs="Times New Roman"/>
          <w:sz w:val="24"/>
          <w:szCs w:val="24"/>
        </w:rPr>
        <w:t>03-01 įsakymu Nr.</w:t>
      </w:r>
      <w:r w:rsidR="00D30EA2">
        <w:rPr>
          <w:rFonts w:ascii="Times New Roman" w:hAnsi="Times New Roman" w:cs="Times New Roman"/>
          <w:sz w:val="24"/>
          <w:szCs w:val="24"/>
        </w:rPr>
        <w:t xml:space="preserve"> </w:t>
      </w:r>
      <w:r w:rsidRPr="00E07246">
        <w:rPr>
          <w:rFonts w:ascii="Times New Roman" w:hAnsi="Times New Roman" w:cs="Times New Roman"/>
          <w:sz w:val="24"/>
          <w:szCs w:val="24"/>
        </w:rPr>
        <w:t>ISAK-330</w:t>
      </w:r>
      <w:r w:rsidR="00D30EA2">
        <w:rPr>
          <w:rFonts w:ascii="Times New Roman" w:hAnsi="Times New Roman" w:cs="Times New Roman"/>
          <w:sz w:val="24"/>
          <w:szCs w:val="24"/>
        </w:rPr>
        <w:t>.</w:t>
      </w:r>
      <w:r w:rsidRPr="00E07246">
        <w:rPr>
          <w:rFonts w:ascii="Times New Roman" w:hAnsi="Times New Roman" w:cs="Times New Roman"/>
          <w:sz w:val="24"/>
          <w:szCs w:val="24"/>
        </w:rPr>
        <w:t xml:space="preserve"> </w:t>
      </w:r>
      <w:r w:rsidR="009F379A">
        <w:rPr>
          <w:rFonts w:ascii="Times New Roman" w:hAnsi="Times New Roman" w:cs="Times New Roman"/>
          <w:sz w:val="24"/>
          <w:szCs w:val="24"/>
        </w:rPr>
        <w:t xml:space="preserve">Mokytojas atsako už mokinių saugumą ir sveikatą </w:t>
      </w:r>
      <w:r w:rsidR="00DC6F45">
        <w:rPr>
          <w:rFonts w:ascii="Times New Roman" w:hAnsi="Times New Roman" w:cs="Times New Roman"/>
          <w:sz w:val="24"/>
          <w:szCs w:val="24"/>
        </w:rPr>
        <w:t xml:space="preserve">pažintinės ir kultūrinės </w:t>
      </w:r>
      <w:r w:rsidR="009F379A">
        <w:rPr>
          <w:rFonts w:ascii="Times New Roman" w:hAnsi="Times New Roman" w:cs="Times New Roman"/>
          <w:sz w:val="24"/>
          <w:szCs w:val="24"/>
        </w:rPr>
        <w:t>veiklos metu.</w:t>
      </w:r>
    </w:p>
    <w:p w:rsidR="005E341D" w:rsidRDefault="00E07246" w:rsidP="00E072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246">
        <w:rPr>
          <w:rFonts w:ascii="Times New Roman" w:hAnsi="Times New Roman" w:cs="Times New Roman"/>
          <w:sz w:val="24"/>
          <w:szCs w:val="24"/>
        </w:rPr>
        <w:t>1</w:t>
      </w:r>
      <w:r w:rsidR="005E341D">
        <w:rPr>
          <w:rFonts w:ascii="Times New Roman" w:hAnsi="Times New Roman" w:cs="Times New Roman"/>
          <w:sz w:val="24"/>
          <w:szCs w:val="24"/>
        </w:rPr>
        <w:t>8</w:t>
      </w:r>
      <w:r w:rsidRPr="00E07246">
        <w:rPr>
          <w:rFonts w:ascii="Times New Roman" w:hAnsi="Times New Roman" w:cs="Times New Roman"/>
          <w:sz w:val="24"/>
          <w:szCs w:val="24"/>
        </w:rPr>
        <w:t xml:space="preserve">.6. Dėl išvykų, ekskursijų, Centro renginių ar kitų ne </w:t>
      </w:r>
      <w:r w:rsidR="008907BC">
        <w:rPr>
          <w:rFonts w:ascii="Times New Roman" w:hAnsi="Times New Roman" w:cs="Times New Roman"/>
          <w:sz w:val="24"/>
          <w:szCs w:val="24"/>
        </w:rPr>
        <w:t>skyriaus</w:t>
      </w:r>
      <w:r w:rsidRPr="00E07246">
        <w:rPr>
          <w:rFonts w:ascii="Times New Roman" w:hAnsi="Times New Roman" w:cs="Times New Roman"/>
          <w:sz w:val="24"/>
          <w:szCs w:val="24"/>
        </w:rPr>
        <w:t xml:space="preserve"> teritorijoje vykstančių renginių organizavimo </w:t>
      </w:r>
      <w:r w:rsidR="0073328A" w:rsidRPr="00EC75D2">
        <w:rPr>
          <w:rFonts w:ascii="Times New Roman" w:hAnsi="Times New Roman" w:cs="Times New Roman"/>
          <w:sz w:val="24"/>
          <w:szCs w:val="24"/>
        </w:rPr>
        <w:t>rengiami</w:t>
      </w:r>
      <w:r w:rsidR="0073328A">
        <w:rPr>
          <w:rFonts w:ascii="Times New Roman" w:hAnsi="Times New Roman" w:cs="Times New Roman"/>
          <w:sz w:val="24"/>
          <w:szCs w:val="24"/>
        </w:rPr>
        <w:t xml:space="preserve"> </w:t>
      </w:r>
      <w:r w:rsidRPr="00E07246">
        <w:rPr>
          <w:rFonts w:ascii="Times New Roman" w:hAnsi="Times New Roman" w:cs="Times New Roman"/>
          <w:sz w:val="24"/>
          <w:szCs w:val="24"/>
        </w:rPr>
        <w:t>Centro direktoriaus įsakymai.</w:t>
      </w:r>
    </w:p>
    <w:p w:rsidR="00E07246" w:rsidRDefault="00E07246" w:rsidP="00E072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246">
        <w:rPr>
          <w:rFonts w:ascii="Times New Roman" w:hAnsi="Times New Roman" w:cs="Times New Roman"/>
          <w:sz w:val="24"/>
          <w:szCs w:val="24"/>
        </w:rPr>
        <w:t>1</w:t>
      </w:r>
      <w:r w:rsidR="005E341D">
        <w:rPr>
          <w:rFonts w:ascii="Times New Roman" w:hAnsi="Times New Roman" w:cs="Times New Roman"/>
          <w:sz w:val="24"/>
          <w:szCs w:val="24"/>
        </w:rPr>
        <w:t>8</w:t>
      </w:r>
      <w:r w:rsidRPr="00E07246">
        <w:rPr>
          <w:rFonts w:ascii="Times New Roman" w:hAnsi="Times New Roman" w:cs="Times New Roman"/>
          <w:sz w:val="24"/>
          <w:szCs w:val="24"/>
        </w:rPr>
        <w:t xml:space="preserve">.7. Jei renginys vyksta pamokų metu mokytojas, organizuojantis renginį, </w:t>
      </w:r>
      <w:r w:rsidR="0018753A">
        <w:rPr>
          <w:rFonts w:ascii="Times New Roman" w:hAnsi="Times New Roman" w:cs="Times New Roman"/>
          <w:sz w:val="24"/>
          <w:szCs w:val="24"/>
        </w:rPr>
        <w:t>informuoja apie</w:t>
      </w:r>
      <w:r w:rsidRPr="00E07246">
        <w:rPr>
          <w:rFonts w:ascii="Times New Roman" w:hAnsi="Times New Roman" w:cs="Times New Roman"/>
          <w:sz w:val="24"/>
          <w:szCs w:val="24"/>
        </w:rPr>
        <w:t xml:space="preserve"> </w:t>
      </w:r>
      <w:r w:rsidR="0018753A">
        <w:rPr>
          <w:rFonts w:ascii="Times New Roman" w:hAnsi="Times New Roman" w:cs="Times New Roman"/>
          <w:sz w:val="24"/>
          <w:szCs w:val="24"/>
        </w:rPr>
        <w:t>tai grupėje</w:t>
      </w:r>
      <w:r w:rsidRPr="00E07246">
        <w:rPr>
          <w:rFonts w:ascii="Times New Roman" w:hAnsi="Times New Roman" w:cs="Times New Roman"/>
          <w:sz w:val="24"/>
          <w:szCs w:val="24"/>
        </w:rPr>
        <w:t xml:space="preserve"> </w:t>
      </w:r>
      <w:r w:rsidR="005E341D">
        <w:rPr>
          <w:rFonts w:ascii="Times New Roman" w:hAnsi="Times New Roman" w:cs="Times New Roman"/>
          <w:sz w:val="24"/>
          <w:szCs w:val="24"/>
        </w:rPr>
        <w:t>dėstanči</w:t>
      </w:r>
      <w:r w:rsidR="0018753A">
        <w:rPr>
          <w:rFonts w:ascii="Times New Roman" w:hAnsi="Times New Roman" w:cs="Times New Roman"/>
          <w:sz w:val="24"/>
          <w:szCs w:val="24"/>
        </w:rPr>
        <w:t>u</w:t>
      </w:r>
      <w:r w:rsidR="005E341D">
        <w:rPr>
          <w:rFonts w:ascii="Times New Roman" w:hAnsi="Times New Roman" w:cs="Times New Roman"/>
          <w:sz w:val="24"/>
          <w:szCs w:val="24"/>
        </w:rPr>
        <w:t>s mokytoj</w:t>
      </w:r>
      <w:r w:rsidR="0018753A">
        <w:rPr>
          <w:rFonts w:ascii="Times New Roman" w:hAnsi="Times New Roman" w:cs="Times New Roman"/>
          <w:sz w:val="24"/>
          <w:szCs w:val="24"/>
        </w:rPr>
        <w:t>u</w:t>
      </w:r>
      <w:r w:rsidR="005E341D">
        <w:rPr>
          <w:rFonts w:ascii="Times New Roman" w:hAnsi="Times New Roman" w:cs="Times New Roman"/>
          <w:sz w:val="24"/>
          <w:szCs w:val="24"/>
        </w:rPr>
        <w:t>s.</w:t>
      </w:r>
      <w:r w:rsidR="00284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A38" w:rsidRDefault="00A33A38" w:rsidP="00E072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18.8. Susidarius situacijai, kurios metu atsiranda grėsmė mokinių saugumui ir/ar sveikatai, pakeičia scenarijų, planą, maršrutą, sustabdo arba nutrauki</w:t>
      </w:r>
      <w:r w:rsidR="009C7872">
        <w:rPr>
          <w:rFonts w:ascii="Times New Roman" w:hAnsi="Times New Roman" w:cs="Times New Roman"/>
          <w:sz w:val="24"/>
          <w:szCs w:val="24"/>
        </w:rPr>
        <w:t>a pažintinę ir kultūrinę veiklą.</w:t>
      </w:r>
    </w:p>
    <w:p w:rsidR="00A33A38" w:rsidRDefault="00A33A38" w:rsidP="00E072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18.9. </w:t>
      </w:r>
      <w:r w:rsidR="00EC75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škilus pavojui skambina bendruoju pagalbos telefonu numeriu 112</w:t>
      </w:r>
      <w:r w:rsidR="009C7872">
        <w:rPr>
          <w:rFonts w:ascii="Times New Roman" w:hAnsi="Times New Roman" w:cs="Times New Roman"/>
          <w:sz w:val="24"/>
          <w:szCs w:val="24"/>
        </w:rPr>
        <w:t>.</w:t>
      </w:r>
      <w:r w:rsidR="00AA3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3C" w:rsidRPr="00AA323C" w:rsidRDefault="00A33A38" w:rsidP="00AA323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18.10. </w:t>
      </w:r>
      <w:r w:rsidR="000215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nformuoja administracij</w:t>
      </w:r>
      <w:r w:rsidR="00BA223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ir tėvus apie pažeidėjus, incidentus, nelaimingus atsitikimus, traumas.</w:t>
      </w:r>
      <w:r w:rsidR="00AA3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E2A" w:rsidRDefault="005E341D" w:rsidP="00E072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 Pažintinė ir kultūrinė veikla registruojama el</w:t>
      </w:r>
      <w:r w:rsidR="001809EE">
        <w:rPr>
          <w:rFonts w:ascii="Times New Roman" w:hAnsi="Times New Roman" w:cs="Times New Roman"/>
          <w:sz w:val="24"/>
          <w:szCs w:val="24"/>
        </w:rPr>
        <w:t>ektroninio d</w:t>
      </w:r>
      <w:r>
        <w:rPr>
          <w:rFonts w:ascii="Times New Roman" w:hAnsi="Times New Roman" w:cs="Times New Roman"/>
          <w:sz w:val="24"/>
          <w:szCs w:val="24"/>
        </w:rPr>
        <w:t>ienyn</w:t>
      </w:r>
      <w:r w:rsidR="001809EE">
        <w:rPr>
          <w:rFonts w:ascii="Times New Roman" w:hAnsi="Times New Roman" w:cs="Times New Roman"/>
          <w:sz w:val="24"/>
          <w:szCs w:val="24"/>
        </w:rPr>
        <w:t>o sistemos</w:t>
      </w:r>
      <w:r>
        <w:rPr>
          <w:rFonts w:ascii="Times New Roman" w:hAnsi="Times New Roman" w:cs="Times New Roman"/>
          <w:sz w:val="24"/>
          <w:szCs w:val="24"/>
        </w:rPr>
        <w:t xml:space="preserve"> skiltyje „Kita veikla“ nurodant datą, veiklos turinį bei </w:t>
      </w:r>
      <w:r w:rsidR="00BA2236">
        <w:rPr>
          <w:rFonts w:ascii="Times New Roman" w:hAnsi="Times New Roman" w:cs="Times New Roman"/>
          <w:sz w:val="24"/>
          <w:szCs w:val="24"/>
        </w:rPr>
        <w:t>trukmę</w:t>
      </w:r>
      <w:r>
        <w:rPr>
          <w:rFonts w:ascii="Times New Roman" w:hAnsi="Times New Roman" w:cs="Times New Roman"/>
          <w:sz w:val="24"/>
          <w:szCs w:val="24"/>
        </w:rPr>
        <w:t>, jei veikla buvo vykdom</w:t>
      </w:r>
      <w:r w:rsidR="00AA323C" w:rsidRPr="0002153D">
        <w:rPr>
          <w:rFonts w:ascii="Times New Roman" w:hAnsi="Times New Roman" w:cs="Times New Roman"/>
          <w:sz w:val="24"/>
          <w:szCs w:val="24"/>
        </w:rPr>
        <w:t>a</w:t>
      </w:r>
      <w:r w:rsidR="0084316B">
        <w:rPr>
          <w:rFonts w:ascii="Times New Roman" w:hAnsi="Times New Roman" w:cs="Times New Roman"/>
          <w:sz w:val="24"/>
          <w:szCs w:val="24"/>
        </w:rPr>
        <w:t xml:space="preserve"> ne pamokų metu</w:t>
      </w:r>
      <w:r>
        <w:rPr>
          <w:rFonts w:ascii="Times New Roman" w:hAnsi="Times New Roman" w:cs="Times New Roman"/>
          <w:sz w:val="24"/>
          <w:szCs w:val="24"/>
        </w:rPr>
        <w:t>. Veikl</w:t>
      </w:r>
      <w:r w:rsidR="00BA223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fiksuoja organizuojantys mokytojai.</w:t>
      </w:r>
      <w:r w:rsidR="00AA3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41D" w:rsidRDefault="005E341D" w:rsidP="00E072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Mokytojai vykdantys pažintinę ir kultūrinę veikl</w:t>
      </w:r>
      <w:r w:rsidR="00BA223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pamokų </w:t>
      </w:r>
      <w:r w:rsidRPr="00803525">
        <w:rPr>
          <w:rFonts w:ascii="Times New Roman" w:hAnsi="Times New Roman" w:cs="Times New Roman"/>
          <w:sz w:val="24"/>
          <w:szCs w:val="24"/>
        </w:rPr>
        <w:t>met</w:t>
      </w:r>
      <w:r w:rsidR="00803525" w:rsidRPr="00803525">
        <w:rPr>
          <w:rFonts w:ascii="Times New Roman" w:hAnsi="Times New Roman" w:cs="Times New Roman"/>
          <w:sz w:val="24"/>
          <w:szCs w:val="24"/>
        </w:rPr>
        <w:t>ų</w:t>
      </w:r>
      <w:r w:rsidRPr="0080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el. dienyne skiltyje „Pastabos apie pamoką“ įrašo „Pamoka vyko pagal (tos dienos veiklos pavadinimas) veiklą</w:t>
      </w:r>
      <w:r w:rsidR="00A33A3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3A38">
        <w:rPr>
          <w:rFonts w:ascii="Times New Roman" w:hAnsi="Times New Roman" w:cs="Times New Roman"/>
          <w:sz w:val="24"/>
          <w:szCs w:val="24"/>
        </w:rPr>
        <w:t xml:space="preserve"> Dienynas pildomas pagal tos dienos tvarkaraštį. </w:t>
      </w:r>
    </w:p>
    <w:p w:rsidR="00284E56" w:rsidRPr="0018753A" w:rsidRDefault="00284E56" w:rsidP="00E0724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53A">
        <w:rPr>
          <w:rFonts w:ascii="Times New Roman" w:hAnsi="Times New Roman" w:cs="Times New Roman"/>
          <w:sz w:val="24"/>
          <w:szCs w:val="24"/>
        </w:rPr>
        <w:t>21. Į praleistų per mokslo metus pamokų skaičių įskaičiuojamos ir praleistos pamokinės pažintinės ir kultūrinės veiklos (valandų skaičius).</w:t>
      </w:r>
    </w:p>
    <w:p w:rsidR="00D61FFF" w:rsidRDefault="00D61FFF" w:rsidP="00FD02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FF">
        <w:rPr>
          <w:rFonts w:ascii="Times New Roman" w:hAnsi="Times New Roman" w:cs="Times New Roman"/>
          <w:b/>
          <w:sz w:val="24"/>
          <w:szCs w:val="24"/>
        </w:rPr>
        <w:t>IV</w:t>
      </w:r>
      <w:r w:rsidR="008C352E" w:rsidRPr="00D61FF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8C352E" w:rsidRDefault="008C352E" w:rsidP="00FD02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FF">
        <w:rPr>
          <w:rFonts w:ascii="Times New Roman" w:hAnsi="Times New Roman" w:cs="Times New Roman"/>
          <w:b/>
          <w:sz w:val="24"/>
          <w:szCs w:val="24"/>
        </w:rPr>
        <w:t xml:space="preserve">MOKAMŲ </w:t>
      </w:r>
      <w:r w:rsidR="00940F8C">
        <w:rPr>
          <w:rFonts w:ascii="Times New Roman" w:hAnsi="Times New Roman" w:cs="Times New Roman"/>
          <w:b/>
          <w:sz w:val="24"/>
          <w:szCs w:val="24"/>
        </w:rPr>
        <w:t>RENGINIŲ O</w:t>
      </w:r>
      <w:r w:rsidRPr="00D61FFF">
        <w:rPr>
          <w:rFonts w:ascii="Times New Roman" w:hAnsi="Times New Roman" w:cs="Times New Roman"/>
          <w:b/>
          <w:sz w:val="24"/>
          <w:szCs w:val="24"/>
        </w:rPr>
        <w:t>RGANIZAVIMAS</w:t>
      </w:r>
    </w:p>
    <w:p w:rsidR="00FD0247" w:rsidRPr="00D61FFF" w:rsidRDefault="00FD0247" w:rsidP="00FD02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2. Rekomenduojama Centre organizuoti nemokamus renginius. Mokami renginiai organizuojami vadovaujantis teisės aktų nustatyta tvarka. 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3. Mokamas paslaugas teikiantys kolektyvai privalo pateikti: 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352E" w:rsidRPr="008C352E">
        <w:rPr>
          <w:rFonts w:ascii="Times New Roman" w:hAnsi="Times New Roman" w:cs="Times New Roman"/>
          <w:sz w:val="24"/>
          <w:szCs w:val="24"/>
        </w:rPr>
        <w:t>3.1. dokumentą, patvirtinantį leidimą užsiimti pramogine, edukacine veikla;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3.2. higienos centro leidimą, jei </w:t>
      </w:r>
      <w:r w:rsidR="00AA323C">
        <w:rPr>
          <w:rFonts w:ascii="Times New Roman" w:hAnsi="Times New Roman" w:cs="Times New Roman"/>
          <w:sz w:val="24"/>
          <w:szCs w:val="24"/>
        </w:rPr>
        <w:t>programa atliekama su gyvūnais;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352E" w:rsidRPr="008C352E">
        <w:rPr>
          <w:rFonts w:ascii="Times New Roman" w:hAnsi="Times New Roman" w:cs="Times New Roman"/>
          <w:sz w:val="24"/>
          <w:szCs w:val="24"/>
        </w:rPr>
        <w:t>3.3. rekomendacijas ar atsi</w:t>
      </w:r>
      <w:r w:rsidR="00AA323C">
        <w:rPr>
          <w:rFonts w:ascii="Times New Roman" w:hAnsi="Times New Roman" w:cs="Times New Roman"/>
          <w:sz w:val="24"/>
          <w:szCs w:val="24"/>
        </w:rPr>
        <w:t>liepimus</w:t>
      </w:r>
      <w:r w:rsidR="001C6A7C">
        <w:rPr>
          <w:rFonts w:ascii="Times New Roman" w:hAnsi="Times New Roman" w:cs="Times New Roman"/>
          <w:sz w:val="24"/>
          <w:szCs w:val="24"/>
        </w:rPr>
        <w:t xml:space="preserve">, </w:t>
      </w:r>
      <w:r w:rsidR="001C6A7C" w:rsidRPr="001C6A7C">
        <w:rPr>
          <w:rFonts w:ascii="Times New Roman" w:hAnsi="Times New Roman" w:cs="Times New Roman"/>
          <w:sz w:val="24"/>
          <w:szCs w:val="24"/>
        </w:rPr>
        <w:t>detalią  informaciją</w:t>
      </w:r>
      <w:r w:rsidR="00AA323C" w:rsidRPr="001C6A7C">
        <w:rPr>
          <w:rFonts w:ascii="Times New Roman" w:hAnsi="Times New Roman" w:cs="Times New Roman"/>
          <w:sz w:val="24"/>
          <w:szCs w:val="24"/>
        </w:rPr>
        <w:t xml:space="preserve"> </w:t>
      </w:r>
      <w:r w:rsidR="00AA323C">
        <w:rPr>
          <w:rFonts w:ascii="Times New Roman" w:hAnsi="Times New Roman" w:cs="Times New Roman"/>
          <w:sz w:val="24"/>
          <w:szCs w:val="24"/>
        </w:rPr>
        <w:t>apie siūlomą programą;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352E" w:rsidRPr="008C352E">
        <w:rPr>
          <w:rFonts w:ascii="Times New Roman" w:hAnsi="Times New Roman" w:cs="Times New Roman"/>
          <w:sz w:val="24"/>
          <w:szCs w:val="24"/>
        </w:rPr>
        <w:t>3.4. trumpą renginio anotaciją (prideda programą)</w:t>
      </w:r>
      <w:r w:rsidR="00BA2236">
        <w:rPr>
          <w:rFonts w:ascii="Times New Roman" w:hAnsi="Times New Roman" w:cs="Times New Roman"/>
          <w:sz w:val="24"/>
          <w:szCs w:val="24"/>
        </w:rPr>
        <w:t>;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352E" w:rsidRPr="008C352E">
        <w:rPr>
          <w:rFonts w:ascii="Times New Roman" w:hAnsi="Times New Roman" w:cs="Times New Roman"/>
          <w:sz w:val="24"/>
          <w:szCs w:val="24"/>
        </w:rPr>
        <w:t>3.5. renginio datą, jo pradžios ir pabaigos laiką, renginio v</w:t>
      </w:r>
      <w:r w:rsidR="00AA323C">
        <w:rPr>
          <w:rFonts w:ascii="Times New Roman" w:hAnsi="Times New Roman" w:cs="Times New Roman"/>
          <w:sz w:val="24"/>
          <w:szCs w:val="24"/>
        </w:rPr>
        <w:t>ietą, numatomą dalyvių skaičių;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352E" w:rsidRPr="008C352E">
        <w:rPr>
          <w:rFonts w:ascii="Times New Roman" w:hAnsi="Times New Roman" w:cs="Times New Roman"/>
          <w:sz w:val="24"/>
          <w:szCs w:val="24"/>
        </w:rPr>
        <w:t>3.6. ne mažiau</w:t>
      </w:r>
      <w:r w:rsidR="004C03F7">
        <w:rPr>
          <w:rFonts w:ascii="Times New Roman" w:hAnsi="Times New Roman" w:cs="Times New Roman"/>
          <w:sz w:val="24"/>
          <w:szCs w:val="24"/>
        </w:rPr>
        <w:t>,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 kaip dviejų renginio organizator</w:t>
      </w:r>
      <w:r w:rsidR="00AA323C">
        <w:rPr>
          <w:rFonts w:ascii="Times New Roman" w:hAnsi="Times New Roman" w:cs="Times New Roman"/>
          <w:sz w:val="24"/>
          <w:szCs w:val="24"/>
        </w:rPr>
        <w:t>ių vardus, pavardes, kontaktus.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352E" w:rsidRPr="008C352E">
        <w:rPr>
          <w:rFonts w:ascii="Times New Roman" w:hAnsi="Times New Roman" w:cs="Times New Roman"/>
          <w:sz w:val="24"/>
          <w:szCs w:val="24"/>
        </w:rPr>
        <w:t>4</w:t>
      </w:r>
      <w:r w:rsidR="008C352E" w:rsidRPr="00DB1E2A">
        <w:rPr>
          <w:rFonts w:ascii="Times New Roman" w:hAnsi="Times New Roman" w:cs="Times New Roman"/>
          <w:sz w:val="24"/>
          <w:szCs w:val="24"/>
        </w:rPr>
        <w:t>. Su mokamas paslaugas teikiančiais teikėjais</w:t>
      </w:r>
      <w:r w:rsidR="004C03F7">
        <w:rPr>
          <w:rFonts w:ascii="Times New Roman" w:hAnsi="Times New Roman" w:cs="Times New Roman"/>
          <w:sz w:val="24"/>
          <w:szCs w:val="24"/>
        </w:rPr>
        <w:t>,</w:t>
      </w:r>
      <w:r w:rsidR="008C352E" w:rsidRPr="00DB1E2A">
        <w:rPr>
          <w:rFonts w:ascii="Times New Roman" w:hAnsi="Times New Roman" w:cs="Times New Roman"/>
          <w:sz w:val="24"/>
          <w:szCs w:val="24"/>
        </w:rPr>
        <w:t xml:space="preserve"> sudaroma bendradarbiavimo sutartis. 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352E" w:rsidRPr="008C352E">
        <w:rPr>
          <w:rFonts w:ascii="Times New Roman" w:hAnsi="Times New Roman" w:cs="Times New Roman"/>
          <w:sz w:val="24"/>
          <w:szCs w:val="24"/>
        </w:rPr>
        <w:t>5. Mokamo renginio kaina nustatoma susitarimo pag</w:t>
      </w:r>
      <w:r w:rsidR="00B94E73">
        <w:rPr>
          <w:rFonts w:ascii="Times New Roman" w:hAnsi="Times New Roman" w:cs="Times New Roman"/>
          <w:sz w:val="24"/>
          <w:szCs w:val="24"/>
        </w:rPr>
        <w:t>rindu.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352E" w:rsidRPr="008C352E">
        <w:rPr>
          <w:rFonts w:ascii="Times New Roman" w:hAnsi="Times New Roman" w:cs="Times New Roman"/>
          <w:sz w:val="24"/>
          <w:szCs w:val="24"/>
        </w:rPr>
        <w:t>6. Mokiniams mokant už renginius, jiems turi būti išduodami oficialūs bilietai.</w:t>
      </w:r>
    </w:p>
    <w:p w:rsidR="00D61FFF" w:rsidRPr="00D61FFF" w:rsidRDefault="008C352E" w:rsidP="00FD02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FF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D61FFF" w:rsidRPr="00D61FFF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8C352E" w:rsidRDefault="008C352E" w:rsidP="00FD02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FF">
        <w:rPr>
          <w:rFonts w:ascii="Times New Roman" w:hAnsi="Times New Roman" w:cs="Times New Roman"/>
          <w:b/>
          <w:sz w:val="24"/>
          <w:szCs w:val="24"/>
        </w:rPr>
        <w:t>BENDRIEJI REIKALAVIMAI RENGINIAMS</w:t>
      </w:r>
    </w:p>
    <w:p w:rsidR="00FD0247" w:rsidRPr="00D61FFF" w:rsidRDefault="00FD0247" w:rsidP="00FD02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1E2A">
        <w:rPr>
          <w:rFonts w:ascii="Times New Roman" w:hAnsi="Times New Roman" w:cs="Times New Roman"/>
          <w:sz w:val="24"/>
          <w:szCs w:val="24"/>
        </w:rPr>
        <w:t>7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. Visuose renginiuose mokiniai dalyvauja savanoriškai, prižiūrimi </w:t>
      </w:r>
      <w:r>
        <w:rPr>
          <w:rFonts w:ascii="Times New Roman" w:hAnsi="Times New Roman" w:cs="Times New Roman"/>
          <w:sz w:val="24"/>
          <w:szCs w:val="24"/>
        </w:rPr>
        <w:t>mokytojų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1E2A">
        <w:rPr>
          <w:rFonts w:ascii="Times New Roman" w:hAnsi="Times New Roman" w:cs="Times New Roman"/>
          <w:sz w:val="24"/>
          <w:szCs w:val="24"/>
        </w:rPr>
        <w:t>8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. Pamokų metu galima vykdyti tik tuos renginius, kurie susiję su programų ugdymo turiniu. Kiti pramoginiai, kultūriniai renginiai organizuojami po pamokų. </w:t>
      </w:r>
    </w:p>
    <w:p w:rsidR="00D61FFF" w:rsidRDefault="00DB1E2A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. Jei renginys organizuojamas pamokų metu, </w:t>
      </w:r>
      <w:r w:rsidR="00D61FFF">
        <w:rPr>
          <w:rFonts w:ascii="Times New Roman" w:hAnsi="Times New Roman" w:cs="Times New Roman"/>
          <w:sz w:val="24"/>
          <w:szCs w:val="24"/>
        </w:rPr>
        <w:t>mokytojai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 bei administracija privalo stebėti rengin</w:t>
      </w:r>
      <w:r w:rsidR="0002153D">
        <w:rPr>
          <w:rFonts w:ascii="Times New Roman" w:hAnsi="Times New Roman" w:cs="Times New Roman"/>
          <w:sz w:val="24"/>
          <w:szCs w:val="24"/>
        </w:rPr>
        <w:t>i</w:t>
      </w:r>
      <w:r w:rsidR="00B94E73" w:rsidRPr="0002153D">
        <w:rPr>
          <w:rFonts w:ascii="Times New Roman" w:hAnsi="Times New Roman" w:cs="Times New Roman"/>
          <w:sz w:val="24"/>
          <w:szCs w:val="24"/>
        </w:rPr>
        <w:t>o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 eigą ir užtikrinti mokinių ir</w:t>
      </w:r>
      <w:r w:rsidR="00B94E73">
        <w:rPr>
          <w:rFonts w:ascii="Times New Roman" w:hAnsi="Times New Roman" w:cs="Times New Roman"/>
          <w:sz w:val="24"/>
          <w:szCs w:val="24"/>
        </w:rPr>
        <w:t xml:space="preserve"> priemonių </w:t>
      </w:r>
      <w:r w:rsidR="008907BC">
        <w:rPr>
          <w:rFonts w:ascii="Times New Roman" w:hAnsi="Times New Roman" w:cs="Times New Roman"/>
          <w:sz w:val="24"/>
          <w:szCs w:val="24"/>
        </w:rPr>
        <w:t>s</w:t>
      </w:r>
      <w:r w:rsidR="00B94E73" w:rsidRPr="0002153D">
        <w:rPr>
          <w:rFonts w:ascii="Times New Roman" w:hAnsi="Times New Roman" w:cs="Times New Roman"/>
          <w:sz w:val="24"/>
          <w:szCs w:val="24"/>
        </w:rPr>
        <w:t>augumą</w:t>
      </w:r>
      <w:r w:rsidR="00B94E73">
        <w:rPr>
          <w:rFonts w:ascii="Times New Roman" w:hAnsi="Times New Roman" w:cs="Times New Roman"/>
          <w:sz w:val="24"/>
          <w:szCs w:val="24"/>
        </w:rPr>
        <w:t>.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1E2A">
        <w:rPr>
          <w:rFonts w:ascii="Times New Roman" w:hAnsi="Times New Roman" w:cs="Times New Roman"/>
          <w:sz w:val="24"/>
          <w:szCs w:val="24"/>
        </w:rPr>
        <w:t>0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. Rekomenduojama renginių trukmė – 45 - 90 min. 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1E2A">
        <w:rPr>
          <w:rFonts w:ascii="Times New Roman" w:hAnsi="Times New Roman" w:cs="Times New Roman"/>
          <w:sz w:val="24"/>
          <w:szCs w:val="24"/>
        </w:rPr>
        <w:t>1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. Renginio organizatoriai prieš renginį ir po jo sutvarko patalpas. 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1E2A">
        <w:rPr>
          <w:rFonts w:ascii="Times New Roman" w:hAnsi="Times New Roman" w:cs="Times New Roman"/>
          <w:sz w:val="24"/>
          <w:szCs w:val="24"/>
        </w:rPr>
        <w:t>2</w:t>
      </w:r>
      <w:r w:rsidR="008C352E" w:rsidRPr="008C352E">
        <w:rPr>
          <w:rFonts w:ascii="Times New Roman" w:hAnsi="Times New Roman" w:cs="Times New Roman"/>
          <w:sz w:val="24"/>
          <w:szCs w:val="24"/>
        </w:rPr>
        <w:t>. Renginio metu, pastebėjus mokinių elgesio normų pažeidimus (alkoholio vartojimą, rūkymą ir kt</w:t>
      </w:r>
      <w:r w:rsidR="008C352E" w:rsidRPr="0018753A">
        <w:rPr>
          <w:rFonts w:ascii="Times New Roman" w:hAnsi="Times New Roman" w:cs="Times New Roman"/>
          <w:sz w:val="24"/>
          <w:szCs w:val="24"/>
        </w:rPr>
        <w:t>.), mokiniai pašalinami iš renginio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; išskirtinais atvejais renginys nutraukiamas. </w:t>
      </w:r>
    </w:p>
    <w:p w:rsidR="00D61FFF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1E2A">
        <w:rPr>
          <w:rFonts w:ascii="Times New Roman" w:hAnsi="Times New Roman" w:cs="Times New Roman"/>
          <w:sz w:val="24"/>
          <w:szCs w:val="24"/>
        </w:rPr>
        <w:t>3</w:t>
      </w:r>
      <w:r w:rsidR="008C352E" w:rsidRPr="008C352E">
        <w:rPr>
          <w:rFonts w:ascii="Times New Roman" w:hAnsi="Times New Roman" w:cs="Times New Roman"/>
          <w:sz w:val="24"/>
          <w:szCs w:val="24"/>
        </w:rPr>
        <w:t>. Po renginio</w:t>
      </w:r>
      <w:r w:rsidR="004C03F7">
        <w:rPr>
          <w:rFonts w:ascii="Times New Roman" w:hAnsi="Times New Roman" w:cs="Times New Roman"/>
          <w:sz w:val="24"/>
          <w:szCs w:val="24"/>
        </w:rPr>
        <w:t>,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 ne vėliau</w:t>
      </w:r>
      <w:r w:rsidR="004C03F7">
        <w:rPr>
          <w:rFonts w:ascii="Times New Roman" w:hAnsi="Times New Roman" w:cs="Times New Roman"/>
          <w:sz w:val="24"/>
          <w:szCs w:val="24"/>
        </w:rPr>
        <w:t>,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 kaip per tris dienas renginio organizatorius skyriaus vedėjui pateikia ataskaitą (pageidautina: </w:t>
      </w:r>
      <w:r w:rsidR="008C352E" w:rsidRPr="00803525">
        <w:rPr>
          <w:rFonts w:ascii="Times New Roman" w:hAnsi="Times New Roman" w:cs="Times New Roman"/>
          <w:sz w:val="24"/>
          <w:szCs w:val="24"/>
        </w:rPr>
        <w:t>straipsn</w:t>
      </w:r>
      <w:r w:rsidR="004C03F7" w:rsidRPr="00803525">
        <w:rPr>
          <w:rFonts w:ascii="Times New Roman" w:hAnsi="Times New Roman" w:cs="Times New Roman"/>
          <w:sz w:val="24"/>
          <w:szCs w:val="24"/>
        </w:rPr>
        <w:t>is</w:t>
      </w:r>
      <w:r w:rsidR="008C352E" w:rsidRPr="00803525">
        <w:rPr>
          <w:rFonts w:ascii="Times New Roman" w:hAnsi="Times New Roman" w:cs="Times New Roman"/>
          <w:sz w:val="24"/>
          <w:szCs w:val="24"/>
        </w:rPr>
        <w:t xml:space="preserve"> į svetainę ir </w:t>
      </w:r>
      <w:r w:rsidR="00D22808" w:rsidRPr="00803525">
        <w:rPr>
          <w:rFonts w:ascii="Times New Roman" w:hAnsi="Times New Roman" w:cs="Times New Roman"/>
          <w:sz w:val="24"/>
          <w:szCs w:val="24"/>
        </w:rPr>
        <w:t>keletas nuotraukų</w:t>
      </w:r>
      <w:r w:rsidR="008C352E" w:rsidRPr="008C352E">
        <w:rPr>
          <w:rFonts w:ascii="Times New Roman" w:hAnsi="Times New Roman" w:cs="Times New Roman"/>
          <w:sz w:val="24"/>
          <w:szCs w:val="24"/>
        </w:rPr>
        <w:t xml:space="preserve">) elektronine forma apie įvykusį renginį. </w:t>
      </w:r>
    </w:p>
    <w:p w:rsidR="008C352E" w:rsidRPr="00803525" w:rsidRDefault="00D61FF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3525">
        <w:rPr>
          <w:rFonts w:ascii="Times New Roman" w:hAnsi="Times New Roman" w:cs="Times New Roman"/>
          <w:sz w:val="24"/>
          <w:szCs w:val="24"/>
        </w:rPr>
        <w:t>3</w:t>
      </w:r>
      <w:r w:rsidR="00DB1E2A" w:rsidRPr="00803525">
        <w:rPr>
          <w:rFonts w:ascii="Times New Roman" w:hAnsi="Times New Roman" w:cs="Times New Roman"/>
          <w:sz w:val="24"/>
          <w:szCs w:val="24"/>
        </w:rPr>
        <w:t>4</w:t>
      </w:r>
      <w:r w:rsidR="008C352E" w:rsidRPr="00803525">
        <w:rPr>
          <w:rFonts w:ascii="Times New Roman" w:hAnsi="Times New Roman" w:cs="Times New Roman"/>
          <w:sz w:val="24"/>
          <w:szCs w:val="24"/>
        </w:rPr>
        <w:t>. Renginio organizatorių siūlymu konkursų/ viktorinų nugalėtoja</w:t>
      </w:r>
      <w:r w:rsidR="00D22808" w:rsidRPr="00803525">
        <w:rPr>
          <w:rFonts w:ascii="Times New Roman" w:hAnsi="Times New Roman" w:cs="Times New Roman"/>
          <w:sz w:val="24"/>
          <w:szCs w:val="24"/>
        </w:rPr>
        <w:t>i gali būti apdovanojami padėkomis</w:t>
      </w:r>
      <w:r w:rsidR="008C352E" w:rsidRPr="00803525">
        <w:rPr>
          <w:rFonts w:ascii="Times New Roman" w:hAnsi="Times New Roman" w:cs="Times New Roman"/>
          <w:sz w:val="24"/>
          <w:szCs w:val="24"/>
        </w:rPr>
        <w:t>, garbės raštais, diplomais,</w:t>
      </w:r>
      <w:r w:rsidR="00D22808" w:rsidRPr="00803525">
        <w:rPr>
          <w:rFonts w:ascii="Times New Roman" w:hAnsi="Times New Roman" w:cs="Times New Roman"/>
          <w:sz w:val="24"/>
          <w:szCs w:val="24"/>
        </w:rPr>
        <w:t xml:space="preserve"> sertifikatais, suvenyrais ar k</w:t>
      </w:r>
      <w:r w:rsidR="008C352E" w:rsidRPr="00803525">
        <w:rPr>
          <w:rFonts w:ascii="Times New Roman" w:hAnsi="Times New Roman" w:cs="Times New Roman"/>
          <w:sz w:val="24"/>
          <w:szCs w:val="24"/>
        </w:rPr>
        <w:t xml:space="preserve">t. </w:t>
      </w:r>
    </w:p>
    <w:p w:rsidR="003B004F" w:rsidRPr="008C352E" w:rsidRDefault="003B004F" w:rsidP="008C35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0EFF" w:rsidRDefault="00900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247" w:rsidRDefault="00FD0247" w:rsidP="00FD0247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Vilniaus technologijų mokymo centro</w:t>
      </w:r>
    </w:p>
    <w:p w:rsidR="00FD0247" w:rsidRDefault="00FD0247" w:rsidP="00FD0247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Pažintinės, kultūrinės, meninės ir </w:t>
      </w:r>
    </w:p>
    <w:p w:rsidR="00FD0247" w:rsidRDefault="00FD0247" w:rsidP="00FD0247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kūrybinės veiklos organizavimo tvarkos aprašo</w:t>
      </w:r>
    </w:p>
    <w:p w:rsidR="00900EFF" w:rsidRPr="00900EFF" w:rsidRDefault="00900EFF" w:rsidP="00FD0247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900EFF">
        <w:rPr>
          <w:rFonts w:ascii="Times New Roman" w:hAnsi="Times New Roman" w:cs="Times New Roman"/>
          <w:sz w:val="24"/>
          <w:szCs w:val="24"/>
        </w:rPr>
        <w:t>1 priedas</w:t>
      </w:r>
    </w:p>
    <w:p w:rsidR="00FD0247" w:rsidRDefault="00FD0247" w:rsidP="00A96398">
      <w:pPr>
        <w:spacing w:line="360" w:lineRule="auto"/>
        <w:ind w:firstLine="851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00EFF" w:rsidRPr="00803525" w:rsidRDefault="00900EFF" w:rsidP="00A96398">
      <w:pPr>
        <w:spacing w:line="360" w:lineRule="auto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03525">
        <w:rPr>
          <w:rFonts w:ascii="Times New Roman" w:hAnsi="Times New Roman" w:cs="Times New Roman"/>
          <w:b/>
          <w:caps/>
          <w:sz w:val="24"/>
          <w:szCs w:val="24"/>
        </w:rPr>
        <w:t>Vilniaus technologijų mokymo centro</w:t>
      </w:r>
    </w:p>
    <w:p w:rsidR="00E07246" w:rsidRPr="00A96398" w:rsidRDefault="00900EFF" w:rsidP="00A96398">
      <w:pPr>
        <w:spacing w:line="360" w:lineRule="auto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96398">
        <w:rPr>
          <w:rFonts w:ascii="Times New Roman" w:hAnsi="Times New Roman" w:cs="Times New Roman"/>
          <w:b/>
          <w:caps/>
          <w:sz w:val="24"/>
          <w:szCs w:val="24"/>
        </w:rPr>
        <w:t xml:space="preserve">pažintinės, kultūrinės, meninės ir kūrybinės veiklos </w:t>
      </w:r>
      <w:r w:rsidR="00A96398" w:rsidRPr="00A96398">
        <w:rPr>
          <w:rFonts w:ascii="Times New Roman" w:hAnsi="Times New Roman" w:cs="Times New Roman"/>
          <w:b/>
          <w:caps/>
          <w:sz w:val="24"/>
          <w:szCs w:val="24"/>
        </w:rPr>
        <w:t>organizavimo skyriuje rekomendacijos</w:t>
      </w:r>
    </w:p>
    <w:p w:rsidR="004053C1" w:rsidRDefault="00026FF6" w:rsidP="00A9639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Rugsėjo mėn. metodinės darbo grupės priima sprendimą</w:t>
      </w:r>
      <w:r w:rsidR="00D228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kiek pamokų bus skirta </w:t>
      </w:r>
      <w:r w:rsidRPr="004053C1">
        <w:rPr>
          <w:rFonts w:ascii="Times New Roman" w:hAnsi="Times New Roman" w:cs="Times New Roman"/>
          <w:sz w:val="24"/>
          <w:szCs w:val="24"/>
        </w:rPr>
        <w:t>kultūrinei, meninei, pažintinei, kūrybinei, sportinei, praktinei bei ugdymo karjerai veikloms</w:t>
      </w:r>
      <w:r>
        <w:rPr>
          <w:rFonts w:ascii="Times New Roman" w:hAnsi="Times New Roman" w:cs="Times New Roman"/>
          <w:sz w:val="24"/>
          <w:szCs w:val="24"/>
        </w:rPr>
        <w:t xml:space="preserve"> per mokslo metus.</w:t>
      </w:r>
      <w:r w:rsidR="004053C1" w:rsidRPr="0040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808" w:rsidRDefault="00A96398" w:rsidP="00D2280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Rekomenduojama</w:t>
      </w:r>
      <w:r w:rsidR="004053C1" w:rsidRPr="004053C1">
        <w:rPr>
          <w:rFonts w:ascii="Times New Roman" w:hAnsi="Times New Roman" w:cs="Times New Roman"/>
          <w:sz w:val="24"/>
          <w:szCs w:val="24"/>
        </w:rPr>
        <w:t xml:space="preserve"> vykdyti: </w:t>
      </w:r>
    </w:p>
    <w:p w:rsidR="00D22808" w:rsidRDefault="00D22808" w:rsidP="00D2280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53C1" w:rsidRPr="004053C1">
        <w:rPr>
          <w:rFonts w:ascii="Times New Roman" w:hAnsi="Times New Roman" w:cs="Times New Roman"/>
          <w:sz w:val="24"/>
          <w:szCs w:val="24"/>
        </w:rPr>
        <w:t xml:space="preserve">kultūros paveldo, meninės veiklos, profesinio informavimo, ugdymo karjerai planavimo, darnaus vystymosi integruotus projektus, dalykines, pažintines ekskursijas, išvykas, netradicines pamokas, integruotų pamokų sesijas; </w:t>
      </w:r>
    </w:p>
    <w:p w:rsidR="004053C1" w:rsidRDefault="00D22808" w:rsidP="00D2280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053C1" w:rsidRPr="004053C1">
        <w:rPr>
          <w:rFonts w:ascii="Times New Roman" w:hAnsi="Times New Roman" w:cs="Times New Roman"/>
          <w:sz w:val="24"/>
          <w:szCs w:val="24"/>
        </w:rPr>
        <w:t>prevencines programas bendradarbiaujant su kitomis švietimo įstaigomis, organizacijomis, draugijomis.</w:t>
      </w:r>
    </w:p>
    <w:p w:rsidR="00D22808" w:rsidRDefault="004053C1" w:rsidP="00D2280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3C1">
        <w:rPr>
          <w:rFonts w:ascii="Times New Roman" w:hAnsi="Times New Roman" w:cs="Times New Roman"/>
          <w:sz w:val="24"/>
          <w:szCs w:val="24"/>
        </w:rPr>
        <w:t>Šios veiklos organiz</w:t>
      </w:r>
      <w:r w:rsidR="00254F99">
        <w:rPr>
          <w:rFonts w:ascii="Times New Roman" w:hAnsi="Times New Roman" w:cs="Times New Roman"/>
          <w:sz w:val="24"/>
          <w:szCs w:val="24"/>
        </w:rPr>
        <w:t>uojamos pagal VTMC pažintinės, kultūrinės, meninės ir kūrybinės veiklos organizavimo tvarkos aprašą bei Skyriaus</w:t>
      </w:r>
      <w:r w:rsidR="00254F99" w:rsidRPr="00254F99">
        <w:rPr>
          <w:rFonts w:ascii="Times New Roman" w:hAnsi="Times New Roman" w:cs="Times New Roman"/>
          <w:sz w:val="24"/>
          <w:szCs w:val="24"/>
        </w:rPr>
        <w:t xml:space="preserve"> pažintinės, kultūrinės, meninės ir kūrybinės veiklos planą</w:t>
      </w:r>
      <w:r w:rsidR="00254F99">
        <w:rPr>
          <w:rFonts w:ascii="Times New Roman" w:hAnsi="Times New Roman" w:cs="Times New Roman"/>
          <w:sz w:val="24"/>
          <w:szCs w:val="24"/>
        </w:rPr>
        <w:t>.</w:t>
      </w:r>
    </w:p>
    <w:p w:rsidR="004053C1" w:rsidRPr="00D22808" w:rsidRDefault="00254F99" w:rsidP="00D22808">
      <w:pPr>
        <w:spacing w:line="360" w:lineRule="auto"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053C1" w:rsidRPr="004053C1">
        <w:rPr>
          <w:rFonts w:ascii="Times New Roman" w:hAnsi="Times New Roman" w:cs="Times New Roman"/>
          <w:sz w:val="24"/>
          <w:szCs w:val="24"/>
        </w:rPr>
        <w:t>ekomenduojami renginiai ir veiklos:</w:t>
      </w:r>
    </w:p>
    <w:tbl>
      <w:tblPr>
        <w:tblStyle w:val="Lentelstinklelis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7230"/>
      </w:tblGrid>
      <w:tr w:rsidR="004053C1" w:rsidTr="00BA2236">
        <w:tc>
          <w:tcPr>
            <w:tcW w:w="1837" w:type="dxa"/>
          </w:tcPr>
          <w:p w:rsidR="004053C1" w:rsidRDefault="004053C1" w:rsidP="00A9639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7230" w:type="dxa"/>
          </w:tcPr>
          <w:p w:rsidR="004053C1" w:rsidRDefault="004053C1" w:rsidP="00A9639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</w:tr>
      <w:tr w:rsidR="004053C1" w:rsidTr="00BA2236">
        <w:tc>
          <w:tcPr>
            <w:tcW w:w="1837" w:type="dxa"/>
          </w:tcPr>
          <w:p w:rsidR="004053C1" w:rsidRDefault="0018753A" w:rsidP="00A96398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7230" w:type="dxa"/>
          </w:tcPr>
          <w:p w:rsidR="004053C1" w:rsidRDefault="004053C1" w:rsidP="00A96398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C1">
              <w:rPr>
                <w:rFonts w:ascii="Times New Roman" w:hAnsi="Times New Roman" w:cs="Times New Roman"/>
                <w:sz w:val="24"/>
                <w:szCs w:val="24"/>
              </w:rPr>
              <w:t>Mokslo ir žinių šventės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3C1">
              <w:rPr>
                <w:rFonts w:ascii="Times New Roman" w:hAnsi="Times New Roman" w:cs="Times New Roman"/>
                <w:sz w:val="24"/>
                <w:szCs w:val="24"/>
              </w:rPr>
              <w:t xml:space="preserve">Rugsėjo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54F99">
              <w:rPr>
                <w:rFonts w:ascii="Times New Roman" w:hAnsi="Times New Roman" w:cs="Times New Roman"/>
                <w:sz w:val="24"/>
                <w:szCs w:val="24"/>
              </w:rPr>
              <w:t>sios</w:t>
            </w:r>
            <w:proofErr w:type="spellEnd"/>
            <w:r w:rsidR="00254F99">
              <w:rPr>
                <w:rFonts w:ascii="Times New Roman" w:hAnsi="Times New Roman" w:cs="Times New Roman"/>
                <w:sz w:val="24"/>
                <w:szCs w:val="24"/>
              </w:rPr>
              <w:t xml:space="preserve"> renginys</w:t>
            </w:r>
            <w:r w:rsidR="00D2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F99" w:rsidTr="00BA2236">
        <w:tc>
          <w:tcPr>
            <w:tcW w:w="1837" w:type="dxa"/>
          </w:tcPr>
          <w:p w:rsidR="00254F99" w:rsidRDefault="0018753A" w:rsidP="00A96398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7230" w:type="dxa"/>
          </w:tcPr>
          <w:p w:rsidR="00254F99" w:rsidRPr="004053C1" w:rsidRDefault="00254F99" w:rsidP="00A96398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kurso mokinių (po 10 klasių) adaptacijos programa</w:t>
            </w:r>
            <w:r w:rsidR="00D2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3C1" w:rsidTr="00BA2236">
        <w:tc>
          <w:tcPr>
            <w:tcW w:w="1837" w:type="dxa"/>
          </w:tcPr>
          <w:p w:rsidR="004053C1" w:rsidRDefault="0018753A" w:rsidP="00A96398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  <w:tc>
          <w:tcPr>
            <w:tcW w:w="7230" w:type="dxa"/>
          </w:tcPr>
          <w:p w:rsidR="004053C1" w:rsidRDefault="0018753A" w:rsidP="0002153D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savivaldos diena / </w:t>
            </w:r>
            <w:r w:rsidR="004053C1" w:rsidRPr="004053C1">
              <w:rPr>
                <w:rFonts w:ascii="Times New Roman" w:hAnsi="Times New Roman" w:cs="Times New Roman"/>
                <w:sz w:val="24"/>
                <w:szCs w:val="24"/>
              </w:rPr>
              <w:t>Mokytojų</w:t>
            </w:r>
            <w:r w:rsidR="00D22808">
              <w:rPr>
                <w:rFonts w:ascii="Times New Roman" w:hAnsi="Times New Roman" w:cs="Times New Roman"/>
                <w:sz w:val="24"/>
                <w:szCs w:val="24"/>
              </w:rPr>
              <w:t xml:space="preserve"> dienos renginiai.</w:t>
            </w:r>
          </w:p>
        </w:tc>
      </w:tr>
      <w:tr w:rsidR="004053C1" w:rsidTr="00BA2236">
        <w:tc>
          <w:tcPr>
            <w:tcW w:w="1837" w:type="dxa"/>
          </w:tcPr>
          <w:p w:rsidR="004053C1" w:rsidRDefault="0018753A" w:rsidP="00A96398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mėn.</w:t>
            </w:r>
          </w:p>
        </w:tc>
        <w:tc>
          <w:tcPr>
            <w:tcW w:w="7230" w:type="dxa"/>
          </w:tcPr>
          <w:p w:rsidR="004053C1" w:rsidRDefault="00AD2CF9" w:rsidP="00A96398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C1">
              <w:rPr>
                <w:rFonts w:ascii="Times New Roman" w:hAnsi="Times New Roman" w:cs="Times New Roman"/>
                <w:sz w:val="24"/>
                <w:szCs w:val="24"/>
              </w:rPr>
              <w:t>Švaros diena „Gyvenkime be šiukšlių“</w:t>
            </w:r>
            <w:r w:rsidR="008A76EA">
              <w:rPr>
                <w:rFonts w:ascii="Times New Roman" w:hAnsi="Times New Roman" w:cs="Times New Roman"/>
                <w:sz w:val="24"/>
                <w:szCs w:val="24"/>
              </w:rPr>
              <w:t xml:space="preserve"> arba akcija „DAROM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2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3C1" w:rsidTr="00BA2236">
        <w:tc>
          <w:tcPr>
            <w:tcW w:w="1837" w:type="dxa"/>
          </w:tcPr>
          <w:p w:rsidR="004053C1" w:rsidRDefault="00254F99" w:rsidP="00392ACE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dienos per metus (rudenį, pavasarį)</w:t>
            </w:r>
          </w:p>
        </w:tc>
        <w:tc>
          <w:tcPr>
            <w:tcW w:w="7230" w:type="dxa"/>
          </w:tcPr>
          <w:p w:rsidR="004053C1" w:rsidRDefault="00AD2CF9" w:rsidP="00A96398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C1">
              <w:rPr>
                <w:rFonts w:ascii="Times New Roman" w:hAnsi="Times New Roman" w:cs="Times New Roman"/>
                <w:sz w:val="24"/>
                <w:szCs w:val="24"/>
              </w:rPr>
              <w:t>Dienos, skirtos civilinei ir priešgaisrinei saugai</w:t>
            </w:r>
            <w:r w:rsidR="00D2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3C1" w:rsidTr="00BA2236">
        <w:tc>
          <w:tcPr>
            <w:tcW w:w="1837" w:type="dxa"/>
          </w:tcPr>
          <w:p w:rsidR="004053C1" w:rsidRDefault="00254F99" w:rsidP="00392ACE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C1">
              <w:rPr>
                <w:rFonts w:ascii="Times New Roman" w:hAnsi="Times New Roman" w:cs="Times New Roman"/>
                <w:sz w:val="24"/>
                <w:szCs w:val="24"/>
              </w:rPr>
              <w:t>1-3 dienos per metus</w:t>
            </w:r>
          </w:p>
        </w:tc>
        <w:tc>
          <w:tcPr>
            <w:tcW w:w="7230" w:type="dxa"/>
          </w:tcPr>
          <w:p w:rsidR="004053C1" w:rsidRDefault="00AD2CF9" w:rsidP="00392ACE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053C1">
              <w:rPr>
                <w:rFonts w:ascii="Times New Roman" w:hAnsi="Times New Roman" w:cs="Times New Roman"/>
                <w:sz w:val="24"/>
                <w:szCs w:val="24"/>
              </w:rPr>
              <w:t>okinių profesinis informavimas ir konsultavimas</w:t>
            </w:r>
            <w:r w:rsidR="00D228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53C1">
              <w:rPr>
                <w:rFonts w:ascii="Times New Roman" w:hAnsi="Times New Roman" w:cs="Times New Roman"/>
                <w:sz w:val="24"/>
                <w:szCs w:val="24"/>
              </w:rPr>
              <w:t xml:space="preserve"> sudarant sąlygas mokiniui susipažinti su darbo pasauliu darbo vietose bei karjeros planavimo užsiėmimai</w:t>
            </w:r>
            <w:r w:rsidR="00D2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3C1" w:rsidTr="00BA2236">
        <w:tc>
          <w:tcPr>
            <w:tcW w:w="1837" w:type="dxa"/>
          </w:tcPr>
          <w:p w:rsidR="004053C1" w:rsidRDefault="00AD2CF9" w:rsidP="00A96398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C1">
              <w:rPr>
                <w:rFonts w:ascii="Times New Roman" w:hAnsi="Times New Roman" w:cs="Times New Roman"/>
                <w:sz w:val="24"/>
                <w:szCs w:val="24"/>
              </w:rPr>
              <w:t>1-3 dienos per metus</w:t>
            </w:r>
          </w:p>
        </w:tc>
        <w:tc>
          <w:tcPr>
            <w:tcW w:w="7230" w:type="dxa"/>
          </w:tcPr>
          <w:p w:rsidR="004053C1" w:rsidRDefault="00AD2CF9" w:rsidP="00392ACE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C1">
              <w:rPr>
                <w:rFonts w:ascii="Times New Roman" w:hAnsi="Times New Roman" w:cs="Times New Roman"/>
                <w:sz w:val="24"/>
                <w:szCs w:val="24"/>
              </w:rPr>
              <w:t>Mokinių pažintinės ekskursijos, išvykos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53C1">
              <w:rPr>
                <w:rFonts w:ascii="Times New Roman" w:hAnsi="Times New Roman" w:cs="Times New Roman"/>
                <w:sz w:val="24"/>
                <w:szCs w:val="24"/>
              </w:rPr>
              <w:t xml:space="preserve">rekomenduojama mokinių atostogų metu </w:t>
            </w:r>
            <w:r w:rsidRPr="00DB1E2A">
              <w:rPr>
                <w:rFonts w:ascii="Times New Roman" w:hAnsi="Times New Roman" w:cs="Times New Roman"/>
                <w:sz w:val="24"/>
                <w:szCs w:val="24"/>
              </w:rPr>
              <w:t>bei brandos egzaminų dienomis)</w:t>
            </w:r>
            <w:r w:rsidR="00D2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F99" w:rsidTr="00BA2236">
        <w:tc>
          <w:tcPr>
            <w:tcW w:w="1837" w:type="dxa"/>
          </w:tcPr>
          <w:p w:rsidR="00254F99" w:rsidRPr="004053C1" w:rsidRDefault="00254F99" w:rsidP="00A96398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dienos per metus</w:t>
            </w:r>
          </w:p>
        </w:tc>
        <w:tc>
          <w:tcPr>
            <w:tcW w:w="7230" w:type="dxa"/>
          </w:tcPr>
          <w:p w:rsidR="00254F99" w:rsidRPr="004053C1" w:rsidRDefault="00254F99" w:rsidP="00392ACE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C1">
              <w:rPr>
                <w:rFonts w:ascii="Times New Roman" w:hAnsi="Times New Roman" w:cs="Times New Roman"/>
                <w:sz w:val="24"/>
                <w:szCs w:val="24"/>
              </w:rPr>
              <w:t>Kultūrinės dienos (muziejų, parodų lankymas), prevencinės ir sveikatinimo programos, integruotos ir netradicinės pamokos ir dienos</w:t>
            </w:r>
            <w:r w:rsidR="00187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53C1">
              <w:rPr>
                <w:rFonts w:ascii="Times New Roman" w:hAnsi="Times New Roman" w:cs="Times New Roman"/>
                <w:sz w:val="24"/>
                <w:szCs w:val="24"/>
              </w:rPr>
              <w:t xml:space="preserve"> projektai</w:t>
            </w:r>
            <w:r w:rsidR="00D2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6398" w:rsidRDefault="00A96398" w:rsidP="00A96398">
      <w:pPr>
        <w:pStyle w:val="Sraopastraipa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F5124" w:rsidRDefault="004053C1" w:rsidP="00A96398">
      <w:pPr>
        <w:pStyle w:val="Sraopastraipa"/>
        <w:spacing w:line="360" w:lineRule="auto"/>
        <w:ind w:left="426" w:firstLine="870"/>
        <w:jc w:val="both"/>
        <w:rPr>
          <w:rFonts w:ascii="Times New Roman" w:hAnsi="Times New Roman" w:cs="Times New Roman"/>
          <w:sz w:val="24"/>
          <w:szCs w:val="24"/>
        </w:rPr>
      </w:pPr>
      <w:r w:rsidRPr="004053C1">
        <w:rPr>
          <w:rFonts w:ascii="Times New Roman" w:hAnsi="Times New Roman" w:cs="Times New Roman"/>
          <w:sz w:val="24"/>
          <w:szCs w:val="24"/>
        </w:rPr>
        <w:t>Pažintinė veikla ir profesinis konsultavimas, ugdymas karjerai vykdomi iš šioms veikloms</w:t>
      </w:r>
      <w:r w:rsidR="00D22808">
        <w:rPr>
          <w:rFonts w:ascii="Times New Roman" w:hAnsi="Times New Roman" w:cs="Times New Roman"/>
          <w:sz w:val="24"/>
          <w:szCs w:val="24"/>
        </w:rPr>
        <w:t>,</w:t>
      </w:r>
      <w:r w:rsidRPr="004053C1">
        <w:rPr>
          <w:rFonts w:ascii="Times New Roman" w:hAnsi="Times New Roman" w:cs="Times New Roman"/>
          <w:sz w:val="24"/>
          <w:szCs w:val="24"/>
        </w:rPr>
        <w:t xml:space="preserve"> skirtų mokinio krepšelio lėšų</w:t>
      </w:r>
      <w:r w:rsidR="00D22808">
        <w:rPr>
          <w:rFonts w:ascii="Times New Roman" w:hAnsi="Times New Roman" w:cs="Times New Roman"/>
          <w:sz w:val="24"/>
          <w:szCs w:val="24"/>
        </w:rPr>
        <w:t>,</w:t>
      </w:r>
      <w:r w:rsidRPr="004053C1">
        <w:rPr>
          <w:rFonts w:ascii="Times New Roman" w:hAnsi="Times New Roman" w:cs="Times New Roman"/>
          <w:sz w:val="24"/>
          <w:szCs w:val="24"/>
        </w:rPr>
        <w:t xml:space="preserve"> pagal Lietuvos </w:t>
      </w:r>
      <w:r w:rsidRPr="00803525">
        <w:rPr>
          <w:rFonts w:ascii="Times New Roman" w:hAnsi="Times New Roman" w:cs="Times New Roman"/>
          <w:sz w:val="24"/>
          <w:szCs w:val="24"/>
        </w:rPr>
        <w:t xml:space="preserve">Respublikos </w:t>
      </w:r>
      <w:r w:rsidR="00D22808" w:rsidRPr="00803525">
        <w:rPr>
          <w:rFonts w:ascii="Times New Roman" w:hAnsi="Times New Roman" w:cs="Times New Roman"/>
          <w:sz w:val="24"/>
          <w:szCs w:val="24"/>
        </w:rPr>
        <w:t>švietimo,</w:t>
      </w:r>
      <w:r w:rsidRPr="00803525">
        <w:rPr>
          <w:rFonts w:ascii="Times New Roman" w:hAnsi="Times New Roman" w:cs="Times New Roman"/>
          <w:sz w:val="24"/>
          <w:szCs w:val="24"/>
        </w:rPr>
        <w:t xml:space="preserve"> mokslo </w:t>
      </w:r>
      <w:r w:rsidR="00D22808" w:rsidRPr="00803525">
        <w:rPr>
          <w:rFonts w:ascii="Times New Roman" w:hAnsi="Times New Roman" w:cs="Times New Roman"/>
          <w:sz w:val="24"/>
          <w:szCs w:val="24"/>
        </w:rPr>
        <w:t xml:space="preserve">ir sporto </w:t>
      </w:r>
      <w:r w:rsidRPr="00803525">
        <w:rPr>
          <w:rFonts w:ascii="Times New Roman" w:hAnsi="Times New Roman" w:cs="Times New Roman"/>
          <w:sz w:val="24"/>
          <w:szCs w:val="24"/>
        </w:rPr>
        <w:t xml:space="preserve">ministerijos </w:t>
      </w:r>
      <w:r w:rsidRPr="004053C1">
        <w:rPr>
          <w:rFonts w:ascii="Times New Roman" w:hAnsi="Times New Roman" w:cs="Times New Roman"/>
          <w:sz w:val="24"/>
          <w:szCs w:val="24"/>
        </w:rPr>
        <w:t xml:space="preserve">rekomendacijas ir steigėjo nustatytą tvarką. Veiklos ir išvykos registruojamos apraše numatyta tvarka. </w:t>
      </w:r>
    </w:p>
    <w:p w:rsidR="001F5124" w:rsidRDefault="001F5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247" w:rsidRDefault="00FD0247" w:rsidP="00FD0247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Vilniaus technologijų mokymo centro</w:t>
      </w:r>
    </w:p>
    <w:p w:rsidR="00FD0247" w:rsidRDefault="00FD0247" w:rsidP="00FD0247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Pažintinės, kultūrinės, meninės ir </w:t>
      </w:r>
    </w:p>
    <w:p w:rsidR="00FD0247" w:rsidRDefault="00FD0247" w:rsidP="00FD0247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kūrybinės veiklos organizavimo tvarkos aprašo</w:t>
      </w:r>
    </w:p>
    <w:p w:rsidR="00900EFF" w:rsidRPr="00637222" w:rsidRDefault="001F5124" w:rsidP="00637222">
      <w:pPr>
        <w:spacing w:line="36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637222">
        <w:rPr>
          <w:rFonts w:ascii="Times New Roman" w:hAnsi="Times New Roman" w:cs="Times New Roman"/>
          <w:caps/>
          <w:sz w:val="24"/>
          <w:szCs w:val="24"/>
        </w:rPr>
        <w:t xml:space="preserve">2 </w:t>
      </w:r>
      <w:r w:rsidRPr="00637222">
        <w:rPr>
          <w:rFonts w:ascii="Times New Roman" w:hAnsi="Times New Roman" w:cs="Times New Roman"/>
          <w:sz w:val="24"/>
          <w:szCs w:val="24"/>
        </w:rPr>
        <w:t>priedas</w:t>
      </w:r>
    </w:p>
    <w:p w:rsidR="00637222" w:rsidRDefault="00637222" w:rsidP="00D16791">
      <w:pPr>
        <w:pStyle w:val="Sraopastraipa"/>
        <w:spacing w:line="360" w:lineRule="auto"/>
        <w:ind w:left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37222" w:rsidRDefault="00637222" w:rsidP="00D16791">
      <w:pPr>
        <w:pStyle w:val="Sraopastraipa"/>
        <w:spacing w:line="360" w:lineRule="auto"/>
        <w:ind w:left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16791" w:rsidRPr="00584219" w:rsidRDefault="00D16791" w:rsidP="00D16791">
      <w:pPr>
        <w:pStyle w:val="Sraopastraipa"/>
        <w:spacing w:line="36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4219">
        <w:rPr>
          <w:rFonts w:ascii="Times New Roman" w:hAnsi="Times New Roman" w:cs="Times New Roman"/>
          <w:b/>
          <w:caps/>
          <w:sz w:val="24"/>
          <w:szCs w:val="24"/>
        </w:rPr>
        <w:t>VILNIAUS TECHNOLOGIJŲ MOKYMO CENTRO</w:t>
      </w:r>
    </w:p>
    <w:p w:rsidR="00D16791" w:rsidRPr="00584219" w:rsidRDefault="00D16791" w:rsidP="00D16791">
      <w:pPr>
        <w:pStyle w:val="Sraopastraipa"/>
        <w:spacing w:line="36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4219"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_____________________________________________________SKYRIAUS</w:t>
      </w:r>
    </w:p>
    <w:p w:rsidR="001F5124" w:rsidRPr="00584219" w:rsidRDefault="001F5124" w:rsidP="00D16791">
      <w:pPr>
        <w:pStyle w:val="Sraopastraipa"/>
        <w:spacing w:line="36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84219">
        <w:rPr>
          <w:rFonts w:ascii="Times New Roman" w:hAnsi="Times New Roman" w:cs="Times New Roman"/>
          <w:b/>
          <w:caps/>
          <w:sz w:val="24"/>
          <w:szCs w:val="24"/>
        </w:rPr>
        <w:t xml:space="preserve">pažintinės, kultūrinės, meninės ir kūrybinės veiklos </w:t>
      </w:r>
      <w:r w:rsidR="00D16791" w:rsidRPr="00584219">
        <w:rPr>
          <w:rFonts w:ascii="Times New Roman" w:hAnsi="Times New Roman" w:cs="Times New Roman"/>
          <w:b/>
          <w:caps/>
          <w:sz w:val="24"/>
          <w:szCs w:val="24"/>
        </w:rPr>
        <w:t>planas</w:t>
      </w:r>
    </w:p>
    <w:p w:rsidR="00D16791" w:rsidRDefault="00D16791" w:rsidP="00A96398">
      <w:pPr>
        <w:pStyle w:val="Sraopastraipa"/>
        <w:spacing w:line="360" w:lineRule="auto"/>
        <w:ind w:left="426" w:firstLine="8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471"/>
        <w:gridCol w:w="2345"/>
        <w:gridCol w:w="1628"/>
        <w:gridCol w:w="1624"/>
      </w:tblGrid>
      <w:tr w:rsidR="00D16791" w:rsidRPr="00D16791" w:rsidTr="00153848">
        <w:trPr>
          <w:tblHeader/>
        </w:trPr>
        <w:tc>
          <w:tcPr>
            <w:tcW w:w="399" w:type="pct"/>
            <w:shd w:val="clear" w:color="auto" w:fill="C0C0C0"/>
            <w:vAlign w:val="center"/>
          </w:tcPr>
          <w:p w:rsidR="00D16791" w:rsidRPr="00D16791" w:rsidRDefault="00D16791" w:rsidP="00153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91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61" w:type="pct"/>
            <w:shd w:val="clear" w:color="auto" w:fill="C0C0C0"/>
            <w:vAlign w:val="center"/>
          </w:tcPr>
          <w:p w:rsidR="00D16791" w:rsidRPr="00D16791" w:rsidRDefault="00D16791" w:rsidP="00153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Veiklos</w:t>
            </w:r>
            <w:r w:rsidRPr="00D16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pavadinimas</w:t>
            </w:r>
          </w:p>
        </w:tc>
        <w:tc>
          <w:tcPr>
            <w:tcW w:w="1190" w:type="pct"/>
            <w:shd w:val="clear" w:color="auto" w:fill="C0C0C0"/>
            <w:vAlign w:val="center"/>
          </w:tcPr>
          <w:p w:rsidR="00D16791" w:rsidRPr="00D16791" w:rsidRDefault="00D16791" w:rsidP="00153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91">
              <w:rPr>
                <w:rFonts w:ascii="Times New Roman" w:hAnsi="Times New Roman" w:cs="Times New Roman"/>
                <w:b/>
                <w:sz w:val="24"/>
                <w:szCs w:val="24"/>
              </w:rPr>
              <w:t>Atsakingi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asmenys</w:t>
            </w:r>
          </w:p>
        </w:tc>
        <w:tc>
          <w:tcPr>
            <w:tcW w:w="826" w:type="pct"/>
            <w:shd w:val="clear" w:color="auto" w:fill="C0C0C0"/>
            <w:vAlign w:val="center"/>
          </w:tcPr>
          <w:p w:rsidR="00D16791" w:rsidRPr="00D16791" w:rsidRDefault="00D16791" w:rsidP="00153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  <w:tc>
          <w:tcPr>
            <w:tcW w:w="824" w:type="pct"/>
            <w:shd w:val="clear" w:color="auto" w:fill="C0C0C0"/>
          </w:tcPr>
          <w:p w:rsidR="00D16791" w:rsidRPr="00D16791" w:rsidRDefault="00D16791" w:rsidP="00153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91">
              <w:rPr>
                <w:rFonts w:ascii="Times New Roman" w:hAnsi="Times New Roman" w:cs="Times New Roman"/>
                <w:b/>
                <w:sz w:val="24"/>
                <w:szCs w:val="24"/>
              </w:rPr>
              <w:t>Planuojamos lėšos</w:t>
            </w:r>
          </w:p>
        </w:tc>
      </w:tr>
      <w:tr w:rsidR="00D16791" w:rsidRPr="00D16791" w:rsidTr="00153848"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D167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91" w:rsidRPr="00D16791" w:rsidTr="00153848"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D167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91" w:rsidRPr="00D16791" w:rsidTr="00153848"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D167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91" w:rsidRPr="00D16791" w:rsidTr="00153848"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D167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D16791" w:rsidRPr="00D16791" w:rsidRDefault="00D16791" w:rsidP="0015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791" w:rsidRDefault="00D16791" w:rsidP="00D167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D16791" w:rsidRPr="00D16791" w:rsidRDefault="00D16791" w:rsidP="00D16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791">
        <w:rPr>
          <w:rFonts w:ascii="Times New Roman" w:hAnsi="Times New Roman" w:cs="Times New Roman"/>
          <w:sz w:val="24"/>
          <w:szCs w:val="24"/>
        </w:rPr>
        <w:t>Pastaba. Atsakingi asmenys po renginio parengia informaciją skyriaus interneto tinklapiui.</w:t>
      </w:r>
    </w:p>
    <w:p w:rsidR="00D16791" w:rsidRPr="00D16791" w:rsidRDefault="00D16791" w:rsidP="00D16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791" w:rsidRPr="00D16791" w:rsidRDefault="00D16791" w:rsidP="00D16791">
      <w:pPr>
        <w:rPr>
          <w:rFonts w:ascii="Times New Roman" w:hAnsi="Times New Roman" w:cs="Times New Roman"/>
          <w:sz w:val="24"/>
          <w:szCs w:val="24"/>
        </w:rPr>
      </w:pPr>
      <w:r w:rsidRPr="00D16791">
        <w:rPr>
          <w:rFonts w:ascii="Times New Roman" w:hAnsi="Times New Roman" w:cs="Times New Roman"/>
          <w:sz w:val="24"/>
          <w:szCs w:val="24"/>
        </w:rPr>
        <w:t>APROBUOTA</w:t>
      </w:r>
      <w:r w:rsidR="00584219">
        <w:rPr>
          <w:rFonts w:ascii="Times New Roman" w:hAnsi="Times New Roman" w:cs="Times New Roman"/>
          <w:sz w:val="24"/>
          <w:szCs w:val="24"/>
        </w:rPr>
        <w:t>:</w:t>
      </w:r>
    </w:p>
    <w:p w:rsidR="00D16791" w:rsidRPr="00D16791" w:rsidRDefault="00D16791" w:rsidP="00D16791">
      <w:pPr>
        <w:rPr>
          <w:rFonts w:ascii="Times New Roman" w:hAnsi="Times New Roman" w:cs="Times New Roman"/>
          <w:sz w:val="24"/>
          <w:szCs w:val="24"/>
        </w:rPr>
      </w:pPr>
      <w:r w:rsidRPr="00D16791">
        <w:rPr>
          <w:rFonts w:ascii="Times New Roman" w:hAnsi="Times New Roman" w:cs="Times New Roman"/>
          <w:sz w:val="24"/>
          <w:szCs w:val="24"/>
        </w:rPr>
        <w:t>Mokytojų tarybos sekcijos</w:t>
      </w:r>
    </w:p>
    <w:p w:rsidR="00D16791" w:rsidRPr="00D16791" w:rsidRDefault="00D16791" w:rsidP="00D16791">
      <w:pPr>
        <w:rPr>
          <w:rFonts w:ascii="Times New Roman" w:hAnsi="Times New Roman" w:cs="Times New Roman"/>
          <w:sz w:val="24"/>
          <w:szCs w:val="24"/>
        </w:rPr>
      </w:pPr>
      <w:r w:rsidRPr="00D16791">
        <w:rPr>
          <w:rFonts w:ascii="Times New Roman" w:hAnsi="Times New Roman" w:cs="Times New Roman"/>
          <w:sz w:val="24"/>
          <w:szCs w:val="24"/>
        </w:rPr>
        <w:t>201</w:t>
      </w:r>
      <w:r w:rsidR="000C4B5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-XX</w:t>
      </w:r>
      <w:r w:rsidRPr="00D167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XX</w:t>
      </w:r>
      <w:r w:rsidRPr="00D16791">
        <w:rPr>
          <w:rFonts w:ascii="Times New Roman" w:hAnsi="Times New Roman" w:cs="Times New Roman"/>
          <w:sz w:val="24"/>
          <w:szCs w:val="24"/>
        </w:rPr>
        <w:t xml:space="preserve">   d. protokoliniu nutarimu Nr. </w:t>
      </w:r>
    </w:p>
    <w:p w:rsidR="00D16791" w:rsidRDefault="00D16791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637222" w:rsidRDefault="00637222" w:rsidP="0063722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Vilniaus technologijų mokymo centro</w:t>
      </w:r>
    </w:p>
    <w:p w:rsidR="00637222" w:rsidRDefault="00637222" w:rsidP="0063722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Pažintinės, kultūrinės, meninės ir </w:t>
      </w:r>
    </w:p>
    <w:p w:rsidR="00637222" w:rsidRDefault="00637222" w:rsidP="0063722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kūrybinės veiklos organizavimo tvarkos aprašo</w:t>
      </w:r>
    </w:p>
    <w:p w:rsidR="00D16791" w:rsidRDefault="00D16791" w:rsidP="0063722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priedas</w:t>
      </w:r>
    </w:p>
    <w:p w:rsidR="00637222" w:rsidRDefault="00637222" w:rsidP="0063722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637222" w:rsidRDefault="00637222" w:rsidP="0063722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637222" w:rsidRDefault="00637222" w:rsidP="0063722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D16791" w:rsidRDefault="00D16791" w:rsidP="00D167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</w:t>
      </w:r>
    </w:p>
    <w:p w:rsidR="00D16791" w:rsidRDefault="00D16791" w:rsidP="00D1679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(vardas, pavardė)</w:t>
      </w:r>
    </w:p>
    <w:p w:rsidR="00D16791" w:rsidRDefault="00D16791" w:rsidP="00D1679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D16791" w:rsidRDefault="00D16791" w:rsidP="00D167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</w:t>
      </w:r>
    </w:p>
    <w:p w:rsidR="00D16791" w:rsidRPr="00C60526" w:rsidRDefault="00D16791" w:rsidP="00D1679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C60526">
        <w:rPr>
          <w:rFonts w:ascii="Times New Roman" w:hAnsi="Times New Roman"/>
          <w:bCs/>
          <w:sz w:val="16"/>
          <w:szCs w:val="16"/>
        </w:rPr>
        <w:t>(pareigos)</w:t>
      </w:r>
    </w:p>
    <w:p w:rsidR="00D16791" w:rsidRDefault="00D16791" w:rsidP="00D16791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16791" w:rsidRDefault="00D16791" w:rsidP="00D16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Vilniaus technologijų mokymo centro</w:t>
      </w:r>
    </w:p>
    <w:p w:rsidR="00D16791" w:rsidRDefault="00D16791" w:rsidP="00D16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Direktoriui V. Klemkai</w:t>
      </w:r>
    </w:p>
    <w:p w:rsidR="00D16791" w:rsidRDefault="00D16791" w:rsidP="00D16791">
      <w:pPr>
        <w:rPr>
          <w:rFonts w:ascii="Times New Roman" w:hAnsi="Times New Roman"/>
          <w:sz w:val="24"/>
          <w:szCs w:val="24"/>
        </w:rPr>
      </w:pPr>
    </w:p>
    <w:p w:rsidR="00D16791" w:rsidRPr="00584219" w:rsidRDefault="00D16791" w:rsidP="00D16791">
      <w:pPr>
        <w:jc w:val="center"/>
        <w:rPr>
          <w:rFonts w:ascii="Times New Roman" w:hAnsi="Times New Roman"/>
          <w:b/>
          <w:sz w:val="28"/>
          <w:szCs w:val="28"/>
        </w:rPr>
      </w:pPr>
      <w:r w:rsidRPr="00584219">
        <w:rPr>
          <w:rFonts w:ascii="Times New Roman" w:hAnsi="Times New Roman"/>
          <w:b/>
          <w:sz w:val="28"/>
          <w:szCs w:val="28"/>
        </w:rPr>
        <w:t xml:space="preserve">P R A Š Y M A S </w:t>
      </w:r>
    </w:p>
    <w:p w:rsidR="00D16791" w:rsidRPr="00584219" w:rsidRDefault="00D16791" w:rsidP="00D16791">
      <w:pPr>
        <w:jc w:val="center"/>
        <w:rPr>
          <w:rFonts w:ascii="Times New Roman" w:hAnsi="Times New Roman"/>
          <w:b/>
          <w:sz w:val="24"/>
          <w:szCs w:val="24"/>
        </w:rPr>
      </w:pPr>
      <w:r w:rsidRPr="00584219">
        <w:rPr>
          <w:rFonts w:ascii="Times New Roman" w:hAnsi="Times New Roman"/>
          <w:b/>
          <w:sz w:val="24"/>
          <w:szCs w:val="24"/>
        </w:rPr>
        <w:t>DĖL PAŽINTINĖS IR KULTŪRINĖS VEIKLOS ORGANIZAVIMO</w:t>
      </w:r>
    </w:p>
    <w:p w:rsidR="00D16791" w:rsidRDefault="00D16791" w:rsidP="00D167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D16791" w:rsidRPr="00E87E46" w:rsidRDefault="00D16791" w:rsidP="00D16791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7E46">
        <w:rPr>
          <w:rFonts w:ascii="Times New Roman" w:hAnsi="Times New Roman"/>
          <w:sz w:val="16"/>
          <w:szCs w:val="16"/>
        </w:rPr>
        <w:t>(data)</w:t>
      </w:r>
    </w:p>
    <w:p w:rsidR="00D16791" w:rsidRDefault="00D16791" w:rsidP="00D167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Vilnius</w:t>
      </w:r>
    </w:p>
    <w:p w:rsidR="00D16791" w:rsidRDefault="00D16791" w:rsidP="00D16791">
      <w:pPr>
        <w:rPr>
          <w:rFonts w:ascii="Times New Roman" w:hAnsi="Times New Roman"/>
          <w:sz w:val="24"/>
          <w:szCs w:val="24"/>
        </w:rPr>
      </w:pPr>
    </w:p>
    <w:p w:rsidR="00D16791" w:rsidRPr="00E87E46" w:rsidRDefault="00D16791" w:rsidP="00D16791">
      <w:pPr>
        <w:rPr>
          <w:rFonts w:ascii="Times New Roman" w:hAnsi="Times New Roman"/>
          <w:sz w:val="32"/>
          <w:szCs w:val="32"/>
        </w:rPr>
      </w:pPr>
      <w:r w:rsidRPr="00E87E46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</w:t>
      </w:r>
    </w:p>
    <w:p w:rsidR="00D16791" w:rsidRDefault="00D16791" w:rsidP="00D16791">
      <w:pPr>
        <w:rPr>
          <w:rFonts w:ascii="Times New Roman" w:hAnsi="Times New Roman"/>
          <w:sz w:val="24"/>
          <w:szCs w:val="24"/>
        </w:rPr>
      </w:pPr>
    </w:p>
    <w:p w:rsidR="00D16791" w:rsidRDefault="00D16791" w:rsidP="00D167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_____________________                  _____________________________________</w:t>
      </w:r>
    </w:p>
    <w:p w:rsidR="00D16791" w:rsidRDefault="00D16791" w:rsidP="00D1679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(parašas)                                                                         (vardas, pavardė)</w:t>
      </w:r>
    </w:p>
    <w:p w:rsidR="00D16791" w:rsidRDefault="00D16791">
      <w:pPr>
        <w:rPr>
          <w:rFonts w:ascii="Times New Roman" w:hAnsi="Times New Roman" w:cs="Times New Roman"/>
          <w:sz w:val="24"/>
          <w:szCs w:val="24"/>
        </w:rPr>
      </w:pPr>
    </w:p>
    <w:p w:rsidR="00D16791" w:rsidRDefault="00D16791">
      <w:pPr>
        <w:rPr>
          <w:rFonts w:ascii="Times New Roman" w:hAnsi="Times New Roman" w:cs="Times New Roman"/>
          <w:sz w:val="24"/>
          <w:szCs w:val="24"/>
        </w:rPr>
      </w:pPr>
    </w:p>
    <w:p w:rsidR="00D16791" w:rsidRDefault="00D16791">
      <w:pPr>
        <w:rPr>
          <w:rFonts w:ascii="Times New Roman" w:hAnsi="Times New Roman" w:cs="Times New Roman"/>
          <w:sz w:val="24"/>
          <w:szCs w:val="24"/>
        </w:rPr>
      </w:pPr>
    </w:p>
    <w:p w:rsidR="00D16791" w:rsidRDefault="00D16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SUDERINTA</w:t>
      </w:r>
    </w:p>
    <w:p w:rsidR="00D16791" w:rsidRPr="00803525" w:rsidRDefault="00D16791">
      <w:pPr>
        <w:rPr>
          <w:rFonts w:ascii="Times New Roman" w:hAnsi="Times New Roman" w:cs="Times New Roman"/>
          <w:sz w:val="24"/>
          <w:szCs w:val="24"/>
        </w:rPr>
      </w:pPr>
      <w:r w:rsidRPr="00803525">
        <w:rPr>
          <w:rFonts w:ascii="Times New Roman" w:hAnsi="Times New Roman" w:cs="Times New Roman"/>
          <w:sz w:val="24"/>
          <w:szCs w:val="24"/>
        </w:rPr>
        <w:t>Skyriaus vedėjas</w:t>
      </w:r>
    </w:p>
    <w:p w:rsidR="00584219" w:rsidRPr="00803525" w:rsidRDefault="00584219" w:rsidP="005842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35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352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4219" w:rsidRPr="00803525" w:rsidRDefault="00584219" w:rsidP="005842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3525">
        <w:rPr>
          <w:rFonts w:ascii="Times New Roman" w:hAnsi="Times New Roman" w:cs="Times New Roman"/>
          <w:sz w:val="20"/>
          <w:szCs w:val="20"/>
        </w:rPr>
        <w:t>(vardas, pavardė, parašas, data)</w:t>
      </w:r>
    </w:p>
    <w:p w:rsidR="00D16791" w:rsidRDefault="00D16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7222" w:rsidRDefault="00637222" w:rsidP="0063722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Vilniaus technologijų mokymo centro</w:t>
      </w:r>
    </w:p>
    <w:p w:rsidR="00637222" w:rsidRDefault="00637222" w:rsidP="0063722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Pažintinės, kultūrinės, meninės ir </w:t>
      </w:r>
    </w:p>
    <w:p w:rsidR="00637222" w:rsidRDefault="00637222" w:rsidP="0063722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kūrybinės veiklos organizavimo tvarkos aprašo</w:t>
      </w:r>
    </w:p>
    <w:p w:rsidR="00D16791" w:rsidRDefault="00D16791" w:rsidP="00637222">
      <w:pPr>
        <w:pStyle w:val="Sraopastraipa"/>
        <w:spacing w:line="360" w:lineRule="auto"/>
        <w:ind w:left="0"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priedas</w:t>
      </w:r>
    </w:p>
    <w:p w:rsidR="001F5DF4" w:rsidRDefault="001F5DF4" w:rsidP="00D167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7222" w:rsidRDefault="00637222" w:rsidP="00D167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5DF4" w:rsidRPr="00584219" w:rsidRDefault="001F5DF4" w:rsidP="001F5DF4">
      <w:pPr>
        <w:pStyle w:val="Sraopastraip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9">
        <w:rPr>
          <w:rFonts w:ascii="Times New Roman" w:hAnsi="Times New Roman" w:cs="Times New Roman"/>
          <w:b/>
          <w:sz w:val="24"/>
          <w:szCs w:val="24"/>
        </w:rPr>
        <w:t>VILNIAUS TECHN</w:t>
      </w:r>
      <w:r w:rsidR="00060C0C" w:rsidRPr="00584219">
        <w:rPr>
          <w:rFonts w:ascii="Times New Roman" w:hAnsi="Times New Roman" w:cs="Times New Roman"/>
          <w:b/>
          <w:sz w:val="24"/>
          <w:szCs w:val="24"/>
        </w:rPr>
        <w:t>O</w:t>
      </w:r>
      <w:r w:rsidRPr="00584219">
        <w:rPr>
          <w:rFonts w:ascii="Times New Roman" w:hAnsi="Times New Roman" w:cs="Times New Roman"/>
          <w:b/>
          <w:sz w:val="24"/>
          <w:szCs w:val="24"/>
        </w:rPr>
        <w:t>LOGIJŲ MOKYMO CENTRO</w:t>
      </w:r>
    </w:p>
    <w:p w:rsidR="00D16791" w:rsidRPr="001F5DF4" w:rsidRDefault="001F5DF4" w:rsidP="001F5DF4">
      <w:pPr>
        <w:pStyle w:val="Sraopastraip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F4">
        <w:rPr>
          <w:rFonts w:ascii="Times New Roman" w:hAnsi="Times New Roman" w:cs="Times New Roman"/>
          <w:b/>
          <w:sz w:val="24"/>
          <w:szCs w:val="24"/>
        </w:rPr>
        <w:t>PAŽINTINĖS IR KULTŪRINĖS VEIKLOS APRAŠAS</w:t>
      </w:r>
    </w:p>
    <w:p w:rsidR="001F5DF4" w:rsidRDefault="001F5DF4" w:rsidP="00D167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5DF4" w:rsidRDefault="001F5DF4" w:rsidP="001F5DF4">
      <w:pPr>
        <w:pStyle w:val="Sraopastraip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F5DF4" w:rsidRDefault="001F5DF4" w:rsidP="001F5DF4">
      <w:pPr>
        <w:pStyle w:val="Sraopastraip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:rsidR="001F5DF4" w:rsidRDefault="001F5DF4" w:rsidP="001F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Tema: ________________________________________________________________________</w:t>
      </w:r>
    </w:p>
    <w:p w:rsidR="001F5DF4" w:rsidRDefault="001F5DF4" w:rsidP="001F5DF4">
      <w:pPr>
        <w:spacing w:after="0"/>
        <w:rPr>
          <w:rFonts w:ascii="Times New Roman" w:hAnsi="Times New Roman"/>
          <w:sz w:val="24"/>
          <w:szCs w:val="24"/>
        </w:rPr>
      </w:pPr>
    </w:p>
    <w:p w:rsidR="001F5DF4" w:rsidRDefault="001F5DF4" w:rsidP="001F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Veiklos organizatorius____________________________________________________________</w:t>
      </w:r>
    </w:p>
    <w:p w:rsidR="001F5DF4" w:rsidRDefault="001F5DF4" w:rsidP="001F5DF4">
      <w:pPr>
        <w:spacing w:after="0"/>
        <w:rPr>
          <w:rFonts w:ascii="Times New Roman" w:hAnsi="Times New Roman"/>
          <w:sz w:val="24"/>
          <w:szCs w:val="24"/>
        </w:rPr>
      </w:pPr>
    </w:p>
    <w:p w:rsidR="001F5DF4" w:rsidRDefault="001F5DF4" w:rsidP="001F5D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Tikslas (ai), uždaviniai: </w:t>
      </w:r>
      <w:r w:rsidRPr="00C054F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F5DF4" w:rsidRDefault="001F5DF4" w:rsidP="001F5DF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066"/>
      </w:tblGrid>
      <w:tr w:rsidR="001F5DF4" w:rsidRPr="007E0F55" w:rsidTr="00153848">
        <w:tc>
          <w:tcPr>
            <w:tcW w:w="3510" w:type="dxa"/>
          </w:tcPr>
          <w:p w:rsidR="001F5DF4" w:rsidRPr="00B860A0" w:rsidRDefault="001F5DF4" w:rsidP="001F5D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Data, laikas</w:t>
            </w:r>
            <w:r w:rsidR="007A4DB0">
              <w:rPr>
                <w:rFonts w:ascii="Times New Roman" w:hAnsi="Times New Roman"/>
                <w:sz w:val="24"/>
                <w:szCs w:val="24"/>
              </w:rPr>
              <w:t>, trukmė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1F5DF4" w:rsidRPr="00B860A0" w:rsidRDefault="001F5DF4" w:rsidP="001538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DB0" w:rsidRPr="007E0F55" w:rsidTr="00153848">
        <w:tc>
          <w:tcPr>
            <w:tcW w:w="3510" w:type="dxa"/>
          </w:tcPr>
          <w:p w:rsidR="007A4DB0" w:rsidRDefault="007A4DB0" w:rsidP="001F5D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Dalyviai (tikslinė grupė)</w:t>
            </w:r>
          </w:p>
        </w:tc>
        <w:tc>
          <w:tcPr>
            <w:tcW w:w="6066" w:type="dxa"/>
          </w:tcPr>
          <w:p w:rsidR="007A4DB0" w:rsidRPr="00B860A0" w:rsidRDefault="007A4DB0" w:rsidP="001538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F4" w:rsidRPr="007E0F55" w:rsidTr="00153848">
        <w:tc>
          <w:tcPr>
            <w:tcW w:w="3510" w:type="dxa"/>
          </w:tcPr>
          <w:p w:rsidR="001F5DF4" w:rsidRPr="00B860A0" w:rsidRDefault="001F5DF4" w:rsidP="00BA22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0A0">
              <w:rPr>
                <w:rFonts w:ascii="Times New Roman" w:hAnsi="Times New Roman"/>
                <w:sz w:val="24"/>
                <w:szCs w:val="24"/>
              </w:rPr>
              <w:t>Veiklos turinys (tematika, programos dermė su ugdymo programa ir mokinių ugdytinomis kompetencijo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860A0"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6" w:type="dxa"/>
          </w:tcPr>
          <w:p w:rsidR="001F5DF4" w:rsidRPr="00B860A0" w:rsidRDefault="001F5DF4" w:rsidP="001538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F4" w:rsidRPr="00B860A0" w:rsidTr="00153848">
        <w:tc>
          <w:tcPr>
            <w:tcW w:w="3510" w:type="dxa"/>
          </w:tcPr>
          <w:p w:rsidR="001F5DF4" w:rsidRPr="00B860A0" w:rsidRDefault="001F5DF4" w:rsidP="001F5DF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60A0">
              <w:rPr>
                <w:rFonts w:ascii="Times New Roman" w:hAnsi="Times New Roman"/>
                <w:sz w:val="24"/>
                <w:szCs w:val="24"/>
              </w:rPr>
              <w:t>Lankytini objektai</w:t>
            </w:r>
            <w:r w:rsidR="007A4DB0">
              <w:rPr>
                <w:rFonts w:ascii="Times New Roman" w:hAnsi="Times New Roman"/>
                <w:sz w:val="24"/>
                <w:szCs w:val="24"/>
              </w:rPr>
              <w:t xml:space="preserve"> (vieta)</w:t>
            </w:r>
          </w:p>
        </w:tc>
        <w:tc>
          <w:tcPr>
            <w:tcW w:w="6066" w:type="dxa"/>
          </w:tcPr>
          <w:p w:rsidR="001F5DF4" w:rsidRPr="00B860A0" w:rsidRDefault="001F5DF4" w:rsidP="001538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DF4" w:rsidRPr="00B860A0" w:rsidTr="00153848">
        <w:tc>
          <w:tcPr>
            <w:tcW w:w="3510" w:type="dxa"/>
          </w:tcPr>
          <w:p w:rsidR="001F5DF4" w:rsidRPr="00B860A0" w:rsidRDefault="007A4DB0" w:rsidP="007A4DB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 veikla </w:t>
            </w:r>
          </w:p>
        </w:tc>
        <w:tc>
          <w:tcPr>
            <w:tcW w:w="6066" w:type="dxa"/>
          </w:tcPr>
          <w:p w:rsidR="001F5DF4" w:rsidRPr="00B860A0" w:rsidRDefault="001F5DF4" w:rsidP="001538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DF4" w:rsidRPr="00B860A0" w:rsidTr="00153848">
        <w:tc>
          <w:tcPr>
            <w:tcW w:w="3510" w:type="dxa"/>
          </w:tcPr>
          <w:p w:rsidR="001F5DF4" w:rsidRPr="00B860A0" w:rsidRDefault="001F5DF4" w:rsidP="001F5DF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60A0">
              <w:rPr>
                <w:rFonts w:ascii="Times New Roman" w:hAnsi="Times New Roman"/>
                <w:sz w:val="24"/>
                <w:szCs w:val="24"/>
              </w:rPr>
              <w:t>Siektini rezultatai (pagilintos turi - mos ir/ar įgytos naujos mokinių kom</w:t>
            </w:r>
            <w:r>
              <w:rPr>
                <w:rFonts w:ascii="Times New Roman" w:hAnsi="Times New Roman"/>
                <w:sz w:val="24"/>
                <w:szCs w:val="24"/>
              </w:rPr>
              <w:t>petencijos, pasiekimai ir pažan</w:t>
            </w:r>
            <w:r w:rsidRPr="00B860A0">
              <w:rPr>
                <w:rFonts w:ascii="Times New Roman" w:hAnsi="Times New Roman"/>
                <w:sz w:val="24"/>
                <w:szCs w:val="24"/>
              </w:rPr>
              <w:t>ga)</w:t>
            </w:r>
          </w:p>
        </w:tc>
        <w:tc>
          <w:tcPr>
            <w:tcW w:w="6066" w:type="dxa"/>
          </w:tcPr>
          <w:p w:rsidR="001F5DF4" w:rsidRPr="00B860A0" w:rsidRDefault="001F5DF4" w:rsidP="001538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DB0" w:rsidRPr="00B860A0" w:rsidTr="00153848">
        <w:tc>
          <w:tcPr>
            <w:tcW w:w="3510" w:type="dxa"/>
          </w:tcPr>
          <w:p w:rsidR="007A4DB0" w:rsidRPr="00B860A0" w:rsidRDefault="007A4DB0" w:rsidP="001F5D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Kita svarbi informacija</w:t>
            </w:r>
          </w:p>
        </w:tc>
        <w:tc>
          <w:tcPr>
            <w:tcW w:w="6066" w:type="dxa"/>
          </w:tcPr>
          <w:p w:rsidR="007A4DB0" w:rsidRPr="00B860A0" w:rsidRDefault="007A4DB0" w:rsidP="001538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5DF4" w:rsidRDefault="001F5DF4" w:rsidP="001F5DF4">
      <w:pPr>
        <w:spacing w:after="0"/>
        <w:rPr>
          <w:rFonts w:ascii="Times New Roman" w:hAnsi="Times New Roman"/>
          <w:sz w:val="28"/>
          <w:szCs w:val="28"/>
        </w:rPr>
      </w:pPr>
    </w:p>
    <w:p w:rsidR="001F5DF4" w:rsidRPr="00BA309F" w:rsidRDefault="001F5DF4" w:rsidP="001F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Veiklos organizatorius:</w:t>
      </w:r>
    </w:p>
    <w:p w:rsidR="001F5DF4" w:rsidRDefault="001F5DF4" w:rsidP="001F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____________             _____________________________</w:t>
      </w:r>
    </w:p>
    <w:p w:rsidR="001F5DF4" w:rsidRPr="009E215E" w:rsidRDefault="001F5DF4" w:rsidP="001F5DF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(parašas)                                                                (vardas, pavardė)</w:t>
      </w:r>
    </w:p>
    <w:p w:rsidR="001F5DF4" w:rsidRDefault="001F5DF4" w:rsidP="001F5DF4"/>
    <w:p w:rsidR="00444A9D" w:rsidRDefault="00444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7222" w:rsidRDefault="00637222" w:rsidP="0063722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Vilniaus technologijų mokymo centro</w:t>
      </w:r>
    </w:p>
    <w:p w:rsidR="00637222" w:rsidRDefault="00637222" w:rsidP="0063722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Pažintinės, kultūrinės, meninės ir </w:t>
      </w:r>
    </w:p>
    <w:p w:rsidR="00637222" w:rsidRDefault="00637222" w:rsidP="0063722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kūrybinės veiklos organizavimo tvarkos aprašo</w:t>
      </w:r>
    </w:p>
    <w:p w:rsidR="001F5DF4" w:rsidRDefault="00444A9D" w:rsidP="00637222">
      <w:pPr>
        <w:pStyle w:val="Sraopastraipa"/>
        <w:spacing w:line="360" w:lineRule="auto"/>
        <w:ind w:left="0"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priedas</w:t>
      </w:r>
    </w:p>
    <w:p w:rsidR="00444A9D" w:rsidRDefault="00444A9D" w:rsidP="00D167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7222" w:rsidRPr="00803525" w:rsidRDefault="00637222" w:rsidP="00D167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4AC2" w:rsidRPr="00803525" w:rsidRDefault="00874AC2" w:rsidP="00874AC2">
      <w:pPr>
        <w:pStyle w:val="Stilius1"/>
        <w:rPr>
          <w:caps w:val="0"/>
        </w:rPr>
      </w:pPr>
      <w:r w:rsidRPr="00803525">
        <w:rPr>
          <w:caps w:val="0"/>
        </w:rPr>
        <w:t>VILNIAUS TECHNOLOGIJŲ MOKYMO CENTRO</w:t>
      </w:r>
    </w:p>
    <w:p w:rsidR="00874AC2" w:rsidRPr="00803525" w:rsidRDefault="00874AC2" w:rsidP="00874AC2">
      <w:pPr>
        <w:pStyle w:val="Stilius1"/>
        <w:rPr>
          <w:caps w:val="0"/>
        </w:rPr>
      </w:pPr>
      <w:r w:rsidRPr="00803525">
        <w:rPr>
          <w:caps w:val="0"/>
        </w:rPr>
        <w:t>_____________________________________________________SKYRIAUS</w:t>
      </w:r>
    </w:p>
    <w:p w:rsidR="00584219" w:rsidRPr="00803525" w:rsidRDefault="00584219" w:rsidP="00874AC2">
      <w:pPr>
        <w:pStyle w:val="Stilius1"/>
      </w:pPr>
      <w:r w:rsidRPr="00803525">
        <w:rPr>
          <w:lang w:eastAsia="lt-LT"/>
        </w:rPr>
        <w:t>Saugaus elgesio ir kiti instruktažai</w:t>
      </w:r>
    </w:p>
    <w:p w:rsidR="00637222" w:rsidRDefault="00637222" w:rsidP="00D167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792" w:type="dxa"/>
        <w:tblLook w:val="04A0" w:firstRow="1" w:lastRow="0" w:firstColumn="1" w:lastColumn="0" w:noHBand="0" w:noVBand="1"/>
      </w:tblPr>
      <w:tblGrid>
        <w:gridCol w:w="851"/>
        <w:gridCol w:w="3544"/>
        <w:gridCol w:w="3543"/>
        <w:gridCol w:w="3854"/>
      </w:tblGrid>
      <w:tr w:rsidR="00940F8C" w:rsidRPr="00940F8C" w:rsidTr="00940F8C">
        <w:trPr>
          <w:trHeight w:val="300"/>
        </w:trPr>
        <w:tc>
          <w:tcPr>
            <w:tcW w:w="11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8C" w:rsidRPr="00584219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Grupė: </w:t>
            </w:r>
            <w:r w:rsidR="0058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.....................................</w:t>
            </w:r>
          </w:p>
        </w:tc>
      </w:tr>
      <w:tr w:rsidR="00940F8C" w:rsidRPr="00940F8C" w:rsidTr="00940F8C">
        <w:trPr>
          <w:trHeight w:val="300"/>
        </w:trPr>
        <w:tc>
          <w:tcPr>
            <w:tcW w:w="11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584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940F8C" w:rsidRPr="00940F8C" w:rsidTr="00940F8C">
        <w:trPr>
          <w:gridAfter w:val="1"/>
          <w:wAfter w:w="3854" w:type="dxa"/>
          <w:trHeight w:val="799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Instruktažo turinys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87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 saugaus elgesio taisyklėmis susipažinau</w:t>
            </w:r>
          </w:p>
        </w:tc>
      </w:tr>
      <w:tr w:rsidR="00940F8C" w:rsidRPr="00940F8C" w:rsidTr="00940F8C">
        <w:trPr>
          <w:gridAfter w:val="1"/>
          <w:wAfter w:w="3854" w:type="dxa"/>
          <w:trHeight w:val="60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Mokytojo vardas, pavardė, parašas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40F8C" w:rsidRPr="00940F8C" w:rsidTr="00940F8C">
        <w:trPr>
          <w:gridAfter w:val="1"/>
          <w:wAfter w:w="3854" w:type="dxa"/>
          <w:trHeight w:val="36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Data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40F8C" w:rsidRPr="00940F8C" w:rsidTr="00940F8C">
        <w:trPr>
          <w:gridAfter w:val="1"/>
          <w:wAfter w:w="3854" w:type="dxa"/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8C" w:rsidRPr="00940F8C" w:rsidRDefault="00940F8C" w:rsidP="00940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40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</w:tbl>
    <w:p w:rsidR="00444A9D" w:rsidRPr="00D16791" w:rsidRDefault="00444A9D" w:rsidP="00D167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44A9D" w:rsidRPr="00D16791" w:rsidSect="00F96DE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2BA3"/>
    <w:multiLevelType w:val="hybridMultilevel"/>
    <w:tmpl w:val="713ED678"/>
    <w:lvl w:ilvl="0" w:tplc="0427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499534D"/>
    <w:multiLevelType w:val="hybridMultilevel"/>
    <w:tmpl w:val="E08612B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2F"/>
    <w:rsid w:val="0000652E"/>
    <w:rsid w:val="0002153D"/>
    <w:rsid w:val="00026FF6"/>
    <w:rsid w:val="00060C0C"/>
    <w:rsid w:val="000A16A6"/>
    <w:rsid w:val="000C4B59"/>
    <w:rsid w:val="00116976"/>
    <w:rsid w:val="001228CD"/>
    <w:rsid w:val="00127E61"/>
    <w:rsid w:val="00145CF3"/>
    <w:rsid w:val="001809EE"/>
    <w:rsid w:val="0018753A"/>
    <w:rsid w:val="001C6A7C"/>
    <w:rsid w:val="001F5124"/>
    <w:rsid w:val="001F5DF4"/>
    <w:rsid w:val="00232F7A"/>
    <w:rsid w:val="00254F99"/>
    <w:rsid w:val="00284E56"/>
    <w:rsid w:val="003175E1"/>
    <w:rsid w:val="00385981"/>
    <w:rsid w:val="00392ACE"/>
    <w:rsid w:val="003B004F"/>
    <w:rsid w:val="003C5450"/>
    <w:rsid w:val="004053C1"/>
    <w:rsid w:val="00444A9D"/>
    <w:rsid w:val="00480A1B"/>
    <w:rsid w:val="004C03F7"/>
    <w:rsid w:val="00526ECB"/>
    <w:rsid w:val="00584219"/>
    <w:rsid w:val="00596243"/>
    <w:rsid w:val="005E341D"/>
    <w:rsid w:val="00637222"/>
    <w:rsid w:val="00637611"/>
    <w:rsid w:val="006829C9"/>
    <w:rsid w:val="006B77F0"/>
    <w:rsid w:val="006D7C4E"/>
    <w:rsid w:val="00707A6E"/>
    <w:rsid w:val="00717D3F"/>
    <w:rsid w:val="0073328A"/>
    <w:rsid w:val="007847DD"/>
    <w:rsid w:val="00795B75"/>
    <w:rsid w:val="00796C05"/>
    <w:rsid w:val="007A4DB0"/>
    <w:rsid w:val="007A569E"/>
    <w:rsid w:val="00803525"/>
    <w:rsid w:val="008378C0"/>
    <w:rsid w:val="0084316B"/>
    <w:rsid w:val="00874AC2"/>
    <w:rsid w:val="00886D67"/>
    <w:rsid w:val="008907BC"/>
    <w:rsid w:val="008A76EA"/>
    <w:rsid w:val="008C352E"/>
    <w:rsid w:val="008F7F63"/>
    <w:rsid w:val="00900EFF"/>
    <w:rsid w:val="00932319"/>
    <w:rsid w:val="00935144"/>
    <w:rsid w:val="00940F8C"/>
    <w:rsid w:val="009A3086"/>
    <w:rsid w:val="009A481A"/>
    <w:rsid w:val="009B60E7"/>
    <w:rsid w:val="009C7872"/>
    <w:rsid w:val="009D5804"/>
    <w:rsid w:val="009F379A"/>
    <w:rsid w:val="00A15D2F"/>
    <w:rsid w:val="00A2582F"/>
    <w:rsid w:val="00A33A38"/>
    <w:rsid w:val="00A96398"/>
    <w:rsid w:val="00AA323C"/>
    <w:rsid w:val="00AD2CF9"/>
    <w:rsid w:val="00B31F1B"/>
    <w:rsid w:val="00B667DD"/>
    <w:rsid w:val="00B92EAA"/>
    <w:rsid w:val="00B94E73"/>
    <w:rsid w:val="00BA2236"/>
    <w:rsid w:val="00BC6E9C"/>
    <w:rsid w:val="00BC753A"/>
    <w:rsid w:val="00BF4D48"/>
    <w:rsid w:val="00C22751"/>
    <w:rsid w:val="00C35F94"/>
    <w:rsid w:val="00C556F9"/>
    <w:rsid w:val="00C835D6"/>
    <w:rsid w:val="00C8633F"/>
    <w:rsid w:val="00CF46C6"/>
    <w:rsid w:val="00D16791"/>
    <w:rsid w:val="00D22808"/>
    <w:rsid w:val="00D30EA2"/>
    <w:rsid w:val="00D61FFF"/>
    <w:rsid w:val="00D741D7"/>
    <w:rsid w:val="00DB1E2A"/>
    <w:rsid w:val="00DC3C6A"/>
    <w:rsid w:val="00DC6D89"/>
    <w:rsid w:val="00DC6F45"/>
    <w:rsid w:val="00E07246"/>
    <w:rsid w:val="00E64C1B"/>
    <w:rsid w:val="00EC48C3"/>
    <w:rsid w:val="00EC75D2"/>
    <w:rsid w:val="00EF55FB"/>
    <w:rsid w:val="00F24817"/>
    <w:rsid w:val="00F5498E"/>
    <w:rsid w:val="00F55861"/>
    <w:rsid w:val="00F96DEB"/>
    <w:rsid w:val="00FD0247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link w:val="Stilius1Diagrama"/>
    <w:qFormat/>
    <w:rsid w:val="00DC6D89"/>
    <w:pPr>
      <w:jc w:val="center"/>
    </w:pPr>
    <w:rPr>
      <w:rFonts w:ascii="Times New Roman" w:hAnsi="Times New Roman" w:cs="Times New Roman"/>
      <w:b/>
      <w:caps/>
      <w:sz w:val="24"/>
      <w:szCs w:val="24"/>
    </w:rPr>
  </w:style>
  <w:style w:type="paragraph" w:customStyle="1" w:styleId="default">
    <w:name w:val="default"/>
    <w:basedOn w:val="prastasis"/>
    <w:rsid w:val="00DC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tilius1Diagrama">
    <w:name w:val="Stilius1 Diagrama"/>
    <w:basedOn w:val="Numatytasispastraiposriftas"/>
    <w:link w:val="Stilius1"/>
    <w:rsid w:val="00DC6D89"/>
    <w:rPr>
      <w:rFonts w:ascii="Times New Roman" w:hAnsi="Times New Roman" w:cs="Times New Roman"/>
      <w:b/>
      <w:cap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053C1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40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link w:val="Stilius1Diagrama"/>
    <w:qFormat/>
    <w:rsid w:val="00DC6D89"/>
    <w:pPr>
      <w:jc w:val="center"/>
    </w:pPr>
    <w:rPr>
      <w:rFonts w:ascii="Times New Roman" w:hAnsi="Times New Roman" w:cs="Times New Roman"/>
      <w:b/>
      <w:caps/>
      <w:sz w:val="24"/>
      <w:szCs w:val="24"/>
    </w:rPr>
  </w:style>
  <w:style w:type="paragraph" w:customStyle="1" w:styleId="default">
    <w:name w:val="default"/>
    <w:basedOn w:val="prastasis"/>
    <w:rsid w:val="00DC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tilius1Diagrama">
    <w:name w:val="Stilius1 Diagrama"/>
    <w:basedOn w:val="Numatytasispastraiposriftas"/>
    <w:link w:val="Stilius1"/>
    <w:rsid w:val="00DC6D89"/>
    <w:rPr>
      <w:rFonts w:ascii="Times New Roman" w:hAnsi="Times New Roman" w:cs="Times New Roman"/>
      <w:b/>
      <w:cap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053C1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40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11924</Words>
  <Characters>6797</Characters>
  <Application>Microsoft Office Word</Application>
  <DocSecurity>0</DocSecurity>
  <Lines>56</Lines>
  <Paragraphs>37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Vartotojas</cp:lastModifiedBy>
  <cp:revision>2</cp:revision>
  <cp:lastPrinted>2019-02-13T06:32:00Z</cp:lastPrinted>
  <dcterms:created xsi:type="dcterms:W3CDTF">2019-06-19T06:18:00Z</dcterms:created>
  <dcterms:modified xsi:type="dcterms:W3CDTF">2019-06-19T06:18:00Z</dcterms:modified>
</cp:coreProperties>
</file>