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3888" w:firstLine="1296"/>
        <w:rPr>
          <w:rFonts w:ascii="Times New Roman" w:hAnsi="Times New Roman" w:eastAsia="Times New Roman" w:cs="Times New Roman"/>
          <w:sz w:val="24"/>
          <w:szCs w:val="24"/>
          <w:lang w:eastAsia="lt-LT"/>
        </w:rPr>
      </w:pPr>
      <w:r>
        <w:rPr>
          <w:rFonts w:eastAsia="Times New Roman" w:cs="Times New Roman" w:ascii="Times New Roman" w:hAnsi="Times New Roman"/>
          <w:sz w:val="24"/>
          <w:szCs w:val="24"/>
          <w:lang w:eastAsia="lt-LT"/>
        </w:rPr>
        <w:t>PATVIRTINTA</w:t>
      </w:r>
    </w:p>
    <w:p>
      <w:pPr>
        <w:pStyle w:val="Normal"/>
        <w:spacing w:lineRule="auto" w:line="240" w:before="0" w:after="0"/>
        <w:ind w:left="5184" w:right="39" w:hanging="0"/>
        <w:rPr/>
      </w:pPr>
      <w:r>
        <w:rPr>
          <w:rFonts w:eastAsia="Arial Unicode MS" w:cs="Times New Roman" w:ascii="Times New Roman" w:hAnsi="Times New Roman"/>
          <w:bCs/>
          <w:sz w:val="24"/>
          <w:szCs w:val="24"/>
          <w:lang w:eastAsia="zh-TW"/>
        </w:rPr>
        <w:t xml:space="preserve">Vilniaus technologijų mokymo centro direktoriaus 2019 m. </w:t>
      </w:r>
      <w:r>
        <w:rPr>
          <w:rFonts w:eastAsia="Arial Unicode MS" w:cs="Times New Roman" w:ascii="Times New Roman" w:hAnsi="Times New Roman"/>
          <w:bCs/>
          <w:sz w:val="24"/>
          <w:szCs w:val="24"/>
          <w:lang w:eastAsia="zh-TW"/>
        </w:rPr>
        <w:t>gruodžio</w:t>
      </w:r>
      <w:r>
        <w:rPr>
          <w:rFonts w:eastAsia="Arial Unicode MS" w:cs="Times New Roman" w:ascii="Times New Roman" w:hAnsi="Times New Roman"/>
          <w:bCs/>
          <w:sz w:val="24"/>
          <w:szCs w:val="24"/>
          <w:lang w:eastAsia="zh-TW"/>
        </w:rPr>
        <w:t xml:space="preserve"> 03 d. įsakymo </w:t>
      </w:r>
    </w:p>
    <w:p>
      <w:pPr>
        <w:pStyle w:val="Normal"/>
        <w:overflowPunct w:val="true"/>
        <w:spacing w:lineRule="auto" w:line="240" w:before="0" w:after="0"/>
        <w:ind w:left="1296" w:hanging="0"/>
        <w:jc w:val="center"/>
        <w:textAlignment w:val="baseline"/>
        <w:rPr>
          <w:rFonts w:ascii="Times New Roman" w:hAnsi="Times New Roman" w:eastAsia="Arial Unicode MS" w:cs="Times New Roman"/>
          <w:bCs/>
          <w:sz w:val="24"/>
          <w:szCs w:val="24"/>
          <w:lang w:eastAsia="zh-TW"/>
        </w:rPr>
      </w:pPr>
      <w:r>
        <w:rPr>
          <w:rFonts w:eastAsia="Arial Unicode MS" w:cs="Times New Roman" w:ascii="Times New Roman" w:hAnsi="Times New Roman"/>
          <w:bCs/>
          <w:sz w:val="24"/>
          <w:szCs w:val="24"/>
          <w:lang w:eastAsia="zh-TW"/>
        </w:rPr>
        <w:t xml:space="preserve">            </w:t>
      </w:r>
      <w:r>
        <w:rPr>
          <w:rFonts w:eastAsia="Arial Unicode MS" w:cs="Times New Roman" w:ascii="Times New Roman" w:hAnsi="Times New Roman"/>
          <w:bCs/>
          <w:sz w:val="24"/>
          <w:szCs w:val="24"/>
          <w:lang w:eastAsia="zh-TW"/>
        </w:rPr>
        <w:t>Nr. V1- 522</w:t>
      </w:r>
      <w:bookmarkStart w:id="0" w:name="_GoBack"/>
      <w:bookmarkEnd w:id="0"/>
    </w:p>
    <w:p>
      <w:pPr>
        <w:pStyle w:val="Normal"/>
        <w:overflowPunct w:val="true"/>
        <w:spacing w:lineRule="auto" w:line="240" w:before="0" w:after="0"/>
        <w:ind w:left="1296" w:hanging="0"/>
        <w:jc w:val="center"/>
        <w:textAlignment w:val="baseline"/>
        <w:rPr>
          <w:rFonts w:ascii="Times New Roman" w:hAnsi="Times New Roman" w:eastAsia="Arial Unicode MS" w:cs="Times New Roman"/>
          <w:bCs/>
          <w:sz w:val="24"/>
          <w:szCs w:val="24"/>
          <w:lang w:eastAsia="zh-TW"/>
        </w:rPr>
      </w:pPr>
      <w:r>
        <w:rPr>
          <w:rFonts w:eastAsia="Arial Unicode MS" w:cs="Times New Roman" w:ascii="Times New Roman" w:hAnsi="Times New Roman"/>
          <w:bCs/>
          <w:sz w:val="24"/>
          <w:szCs w:val="24"/>
          <w:lang w:eastAsia="zh-TW"/>
        </w:rPr>
      </w:r>
    </w:p>
    <w:p>
      <w:pPr>
        <w:pStyle w:val="Normal"/>
        <w:overflowPunct w:val="true"/>
        <w:spacing w:lineRule="auto" w:line="240" w:before="0" w:after="0"/>
        <w:ind w:left="1296" w:hanging="0"/>
        <w:jc w:val="center"/>
        <w:textAlignment w:val="baseline"/>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overflowPunct w:val="true"/>
        <w:spacing w:lineRule="auto" w:line="240" w:before="0" w:after="0"/>
        <w:jc w:val="center"/>
        <w:textAlignment w:val="baselin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NAUDOJIMOSI VILNIAUS TECHNOLOGIJŲ MOKYMO CENTRO BIBLIOTEKA TAISYKLĖS</w:t>
      </w:r>
    </w:p>
    <w:p>
      <w:pPr>
        <w:pStyle w:val="Normal"/>
        <w:overflowPunct w:val="true"/>
        <w:spacing w:lineRule="auto" w:line="240" w:before="0" w:after="0"/>
        <w:jc w:val="center"/>
        <w:textAlignment w:val="baseline"/>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I SKYRIUS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BENDROSIOS NUOSTATOS</w:t>
      </w:r>
    </w:p>
    <w:p>
      <w:pPr>
        <w:pStyle w:val="Normal"/>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360" w:before="0" w:after="0"/>
        <w:ind w:firstLine="1259"/>
        <w:jc w:val="both"/>
        <w:rPr>
          <w:rFonts w:ascii="Times New Roman" w:hAnsi="Times New Roman" w:eastAsia="Times New Roman" w:cs="Times New Roman"/>
          <w:color w:val="000000"/>
          <w:sz w:val="24"/>
          <w:szCs w:val="24"/>
          <w:lang w:eastAsia="lt-LT"/>
        </w:rPr>
      </w:pPr>
      <w:r>
        <w:rPr>
          <w:rFonts w:eastAsia="Times New Roman" w:cs="Times New Roman" w:ascii="Times New Roman" w:hAnsi="Times New Roman"/>
          <w:color w:val="000000"/>
          <w:sz w:val="24"/>
          <w:szCs w:val="24"/>
          <w:lang w:eastAsia="lt-LT"/>
        </w:rPr>
        <w:t xml:space="preserve">1. Naudojimosi </w:t>
      </w:r>
      <w:r>
        <w:rPr>
          <w:rFonts w:eastAsia="Times New Roman" w:cs="Times New Roman" w:ascii="Times New Roman" w:hAnsi="Times New Roman"/>
          <w:sz w:val="24"/>
          <w:szCs w:val="24"/>
        </w:rPr>
        <w:t xml:space="preserve">Vilniaus technologijų mokymo centro biblioteka </w:t>
      </w:r>
      <w:r>
        <w:rPr>
          <w:rFonts w:eastAsia="Times New Roman" w:cs="Times New Roman" w:ascii="Times New Roman" w:hAnsi="Times New Roman"/>
          <w:color w:val="000000"/>
          <w:sz w:val="24"/>
          <w:szCs w:val="24"/>
          <w:lang w:eastAsia="lt-LT"/>
        </w:rPr>
        <w:t xml:space="preserve"> taisyklės (toliau – Taisyklės) nustato  asmenų registravimo, registruotųjų vartotojų asmens duomenų tvarkymo ir paslaugų teikimo tvarką bibliotekose (toliau – biblioteka), vartotojo teises, pareigas ir atsakomybę, bibliotekos teises ir pareigas.</w:t>
      </w:r>
    </w:p>
    <w:p>
      <w:pPr>
        <w:pStyle w:val="Normal"/>
        <w:spacing w:lineRule="auto" w:line="360" w:before="0" w:after="0"/>
        <w:ind w:firstLine="125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 Šios Taisyklės parengtos remiantis Lietuvos Respublikos bibliotekų įstatymu, Lietuvos Respublikos kultūros ministerijos patvirtintomis „Pavyzdinėmis naudojimosi biblioteka taisyklėmis“ (LR kultūros ministro 2010 m. rugpjūčio 20 d. įsakymu Nr. ĮV-442, LR kultūros ministro 2018 m. rugsėjo 18 d. įsakymo Nr. ĮV-680 redakcija).</w:t>
      </w:r>
    </w:p>
    <w:p>
      <w:pPr>
        <w:pStyle w:val="Normal"/>
        <w:spacing w:lineRule="auto" w:line="360" w:before="0" w:after="0"/>
        <w:ind w:firstLine="125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 Taisyklėse vartojamos sąvokos:</w:t>
      </w:r>
    </w:p>
    <w:p>
      <w:pPr>
        <w:pStyle w:val="Normal"/>
        <w:spacing w:lineRule="auto" w:line="360" w:before="0" w:after="0"/>
        <w:ind w:firstLine="1259"/>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Bibliotekininkas</w:t>
      </w:r>
      <w:r>
        <w:rPr>
          <w:rFonts w:eastAsia="Times New Roman" w:cs="Times New Roman" w:ascii="Times New Roman" w:hAnsi="Times New Roman"/>
          <w:sz w:val="24"/>
          <w:szCs w:val="24"/>
        </w:rPr>
        <w:t xml:space="preserve"> – fizinis asmuo, dirbantis bibliotekoje ir atliekantis bibliotekinį darbą ar jį administruojantis.</w:t>
      </w:r>
    </w:p>
    <w:p>
      <w:pPr>
        <w:pStyle w:val="Normal"/>
        <w:spacing w:lineRule="auto" w:line="360" w:before="0" w:after="0"/>
        <w:ind w:firstLine="1259"/>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Dokumentas</w:t>
      </w:r>
      <w:r>
        <w:rPr>
          <w:rFonts w:eastAsia="Times New Roman" w:cs="Times New Roman" w:ascii="Times New Roman" w:hAnsi="Times New Roman"/>
          <w:sz w:val="24"/>
          <w:szCs w:val="24"/>
        </w:rPr>
        <w:t xml:space="preserve"> – naudojama ir saugojama laikmena su joje įrašyta informacija: knyga, periodinis leidinys, rankraštis, natos, mikroformos, garsinis ir (arba) regimasis, kartografinis, vaizdinis, elektroninis ar kitu būdu pateikiantis informaciją dokumentas.</w:t>
      </w:r>
    </w:p>
    <w:p>
      <w:pPr>
        <w:pStyle w:val="Normal"/>
        <w:spacing w:lineRule="auto" w:line="360" w:before="0" w:after="0"/>
        <w:ind w:firstLine="1259"/>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t xml:space="preserve">Bibliotekos fondas - </w:t>
      </w:r>
      <w:r>
        <w:rPr>
          <w:rFonts w:eastAsia="Times New Roman" w:cs="Times New Roman" w:ascii="Times New Roman" w:hAnsi="Times New Roman"/>
          <w:color w:val="000000"/>
          <w:sz w:val="24"/>
          <w:szCs w:val="24"/>
        </w:rPr>
        <w:t>dokumentų, skirtų bibliotekos vartotojų informaciniams, mokslo, kultūriniams, edukaciniams, profesiniams, laisvalaikio ar kitiems poreikiams tenkinti, visuma.</w:t>
      </w:r>
    </w:p>
    <w:p>
      <w:pPr>
        <w:pStyle w:val="Normal"/>
        <w:spacing w:lineRule="auto" w:line="360" w:before="0" w:after="0"/>
        <w:ind w:firstLine="1259"/>
        <w:jc w:val="both"/>
        <w:rPr>
          <w:rFonts w:ascii="Times New Roman" w:hAnsi="Times New Roman" w:eastAsia="Times New Roman" w:cs="Times New Roman"/>
          <w:strike/>
          <w:color w:val="000000"/>
          <w:sz w:val="24"/>
          <w:szCs w:val="24"/>
        </w:rPr>
      </w:pPr>
      <w:r>
        <w:rPr>
          <w:rFonts w:eastAsia="Times New Roman" w:cs="Times New Roman" w:ascii="Times New Roman" w:hAnsi="Times New Roman"/>
          <w:b/>
          <w:bCs/>
          <w:sz w:val="24"/>
          <w:szCs w:val="24"/>
        </w:rPr>
        <w:t>Bibliotekos</w:t>
      </w:r>
      <w:r>
        <w:rPr>
          <w:rFonts w:eastAsia="Times New Roman" w:cs="Times New Roman" w:ascii="Times New Roman" w:hAnsi="Times New Roman"/>
          <w:bCs/>
          <w:sz w:val="24"/>
          <w:szCs w:val="24"/>
        </w:rPr>
        <w:t xml:space="preserve"> </w:t>
      </w:r>
      <w:r>
        <w:rPr>
          <w:rFonts w:eastAsia="Times New Roman" w:cs="Times New Roman" w:ascii="Times New Roman" w:hAnsi="Times New Roman"/>
          <w:b/>
          <w:bCs/>
          <w:sz w:val="24"/>
          <w:szCs w:val="24"/>
        </w:rPr>
        <w:t>paslauga</w:t>
      </w:r>
      <w:r>
        <w:rPr>
          <w:rFonts w:eastAsia="Times New Roman" w:cs="Times New Roman" w:ascii="Times New Roman" w:hAnsi="Times New Roman"/>
          <w:bCs/>
          <w:color w:val="000000"/>
          <w:sz w:val="24"/>
          <w:szCs w:val="24"/>
        </w:rPr>
        <w:t xml:space="preserve"> </w:t>
      </w:r>
      <w:r>
        <w:rPr>
          <w:rFonts w:eastAsia="Times New Roman" w:cs="Times New Roman" w:ascii="Times New Roman" w:hAnsi="Times New Roman"/>
          <w:color w:val="000000"/>
          <w:sz w:val="24"/>
          <w:szCs w:val="24"/>
        </w:rPr>
        <w:t>– bet kuri bibliotekos veikla, organizuojama ir vykdoma tenkinant vartotojų informacinius, mokslinius, kultūrinius, edukacinius, profesinius, laisvalaikio poreikius ir naudojant visus prieinamus informacijos išteklius, bibliotekos įrangą, patalpas bei specialistų kompetenciją.</w:t>
      </w:r>
    </w:p>
    <w:p>
      <w:pPr>
        <w:pStyle w:val="Normal"/>
        <w:spacing w:lineRule="auto" w:line="360" w:before="0" w:after="0"/>
        <w:ind w:firstLine="1259"/>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Registruotasis vartotojas</w:t>
      </w:r>
      <w:r>
        <w:rPr>
          <w:rFonts w:eastAsia="Times New Roman" w:cs="Times New Roman" w:ascii="Times New Roman" w:hAnsi="Times New Roman"/>
          <w:sz w:val="24"/>
          <w:szCs w:val="24"/>
        </w:rPr>
        <w:t xml:space="preserve"> –  asmuo, </w:t>
      </w:r>
      <w:r>
        <w:rPr>
          <w:rFonts w:eastAsia="Times New Roman" w:cs="Times New Roman" w:ascii="Times New Roman" w:hAnsi="Times New Roman"/>
          <w:color w:val="000000"/>
          <w:sz w:val="24"/>
          <w:szCs w:val="24"/>
        </w:rPr>
        <w:t xml:space="preserve">Taisyklių nustatyta tvarka įgijęs teisę naudotis bibliotekos paslaugomis, </w:t>
      </w:r>
      <w:r>
        <w:rPr>
          <w:rFonts w:eastAsia="Times New Roman" w:cs="Times New Roman" w:ascii="Times New Roman" w:hAnsi="Times New Roman"/>
          <w:sz w:val="24"/>
          <w:szCs w:val="24"/>
        </w:rPr>
        <w:t>kuris yra registruotas bibliotekos informacinėje sistemoje (MOBIS) .</w:t>
      </w:r>
    </w:p>
    <w:p>
      <w:pPr>
        <w:pStyle w:val="Normal"/>
        <w:spacing w:lineRule="auto" w:line="360" w:before="0" w:after="0"/>
        <w:ind w:firstLine="1259"/>
        <w:jc w:val="both"/>
        <w:rPr>
          <w:rFonts w:ascii="Times New Roman" w:hAnsi="Times New Roman" w:eastAsia="Times New Roman" w:cs="Times New Roman"/>
          <w:color w:val="000000"/>
          <w:sz w:val="24"/>
          <w:szCs w:val="24"/>
        </w:rPr>
      </w:pPr>
      <w:r>
        <w:rPr>
          <w:rFonts w:eastAsia="Times New Roman" w:cs="Times New Roman" w:ascii="Times New Roman" w:hAnsi="Times New Roman"/>
          <w:b/>
          <w:bCs/>
          <w:color w:val="000000"/>
          <w:sz w:val="24"/>
          <w:szCs w:val="24"/>
        </w:rPr>
        <w:t>Neregistruotasis</w:t>
      </w:r>
      <w:r>
        <w:rPr>
          <w:rFonts w:eastAsia="Times New Roman" w:cs="Times New Roman" w:ascii="Times New Roman" w:hAnsi="Times New Roman"/>
          <w:bCs/>
          <w:color w:val="000000"/>
          <w:sz w:val="24"/>
          <w:szCs w:val="24"/>
        </w:rPr>
        <w:t xml:space="preserve"> </w:t>
      </w:r>
      <w:r>
        <w:rPr>
          <w:rFonts w:eastAsia="Times New Roman" w:cs="Times New Roman" w:ascii="Times New Roman" w:hAnsi="Times New Roman"/>
          <w:b/>
          <w:bCs/>
          <w:color w:val="000000"/>
          <w:sz w:val="24"/>
          <w:szCs w:val="24"/>
        </w:rPr>
        <w:t>vartotojas</w:t>
      </w:r>
      <w:r>
        <w:rPr>
          <w:rFonts w:eastAsia="Times New Roman" w:cs="Times New Roman" w:ascii="Times New Roman" w:hAnsi="Times New Roman"/>
          <w:bCs/>
          <w:color w:val="000000"/>
          <w:sz w:val="24"/>
          <w:szCs w:val="24"/>
        </w:rPr>
        <w:t xml:space="preserve"> </w:t>
      </w:r>
      <w:r>
        <w:rPr>
          <w:rFonts w:eastAsia="Times New Roman" w:cs="Times New Roman" w:ascii="Times New Roman" w:hAnsi="Times New Roman"/>
          <w:color w:val="000000"/>
          <w:sz w:val="24"/>
          <w:szCs w:val="24"/>
        </w:rPr>
        <w:t>– vartotojas, kuris lankosi bibliotekoje ir naudojasi bibliotekos paslaugomis, kurioms nebūtinas jo tapatybės patvirtinimas (identifikavimas), pavyzdžiui, naudojimasis bibliotekos skaityklomis, dalyvavimas viešuose renginiuose, ekskursijose ir pan.</w:t>
      </w:r>
    </w:p>
    <w:p>
      <w:pPr>
        <w:pStyle w:val="Normal"/>
        <w:spacing w:lineRule="auto" w:line="360" w:before="0" w:after="0"/>
        <w:ind w:firstLine="125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 Bibliotekos fondu gali naudotis registruoti vartotojai, kuriais gali tapti  centro darbuotojai, pedagogai ir mokiniai.</w:t>
      </w:r>
    </w:p>
    <w:p>
      <w:pPr>
        <w:pStyle w:val="Normal"/>
        <w:spacing w:lineRule="auto" w:line="360" w:before="0" w:after="0"/>
        <w:ind w:firstLine="125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 Skaitykla gali naudotis ir neregistruoti vartotojai.</w:t>
      </w:r>
    </w:p>
    <w:p>
      <w:pPr>
        <w:pStyle w:val="Normal"/>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36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II SKYRIUS</w:t>
      </w:r>
    </w:p>
    <w:p>
      <w:pPr>
        <w:pStyle w:val="Normal"/>
        <w:spacing w:lineRule="auto" w:line="36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VARTOTOJŲ REGISTRAVIMO TVARKA</w:t>
      </w:r>
    </w:p>
    <w:p>
      <w:pPr>
        <w:pStyle w:val="Normal"/>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567"/>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 Asmuo, pageidaujantis tapti registruotuoju bibliotekos vartotoju turi:</w:t>
      </w:r>
    </w:p>
    <w:p>
      <w:pPr>
        <w:pStyle w:val="Normal"/>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6.1. susipažinti su Taisyklėmis;</w:t>
      </w:r>
    </w:p>
    <w:p>
      <w:pPr>
        <w:pStyle w:val="Normal"/>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6.2. pateikti galiojantį asmens tapatybės dokumentą arba mokinio pažymėjimą;</w:t>
      </w:r>
    </w:p>
    <w:p>
      <w:pPr>
        <w:pStyle w:val="Normal"/>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6.3. užpildyti skaitytojo formuliarą, nurodant bibliotekų veiklai būtinus asmens duomenis: vardą, pavardę, gyvenamosios vietos adresą, telefono numerį;</w:t>
      </w:r>
    </w:p>
    <w:p>
      <w:pPr>
        <w:pStyle w:val="Normal"/>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6.4. pasirašyti skaitytojų formuliare ir tuo patvirtinti, kad susipažino su Taisyklėmis.</w:t>
      </w:r>
    </w:p>
    <w:p>
      <w:pPr>
        <w:pStyle w:val="Normal"/>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1296"/>
          <w:tab w:val="left" w:pos="567" w:leader="none"/>
        </w:tabs>
        <w:spacing w:lineRule="auto" w:line="36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tabs>
          <w:tab w:val="clear" w:pos="1296"/>
          <w:tab w:val="left" w:pos="567" w:leader="none"/>
        </w:tabs>
        <w:spacing w:lineRule="auto" w:line="36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III SKYRIUS</w:t>
      </w:r>
    </w:p>
    <w:p>
      <w:pPr>
        <w:pStyle w:val="Normal"/>
        <w:widowControl w:val="false"/>
        <w:suppressAutoHyphens w:val="true"/>
        <w:spacing w:lineRule="auto" w:line="360"/>
        <w:ind w:firstLine="652"/>
        <w:jc w:val="center"/>
        <w:rPr>
          <w:rFonts w:ascii="Times New Roman" w:hAnsi="Times New Roman" w:eastAsia="Times New Roman" w:cs="Times New Roman"/>
          <w:b/>
          <w:b/>
          <w:caps/>
          <w:color w:val="000000"/>
          <w:sz w:val="24"/>
          <w:szCs w:val="24"/>
        </w:rPr>
      </w:pPr>
      <w:r>
        <w:rPr>
          <w:rFonts w:eastAsia="Times New Roman" w:cs="Times New Roman" w:ascii="Times New Roman" w:hAnsi="Times New Roman"/>
          <w:b/>
          <w:caps/>
          <w:color w:val="000000"/>
          <w:sz w:val="24"/>
          <w:szCs w:val="24"/>
        </w:rPr>
        <w:t>PASLAUGŲ TEIKIMO tvarka</w:t>
      </w:r>
    </w:p>
    <w:p>
      <w:pPr>
        <w:pStyle w:val="Normal"/>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125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7. Vartotojas į namus gali gauti ne daugiau kaip 5 spaudinius ir ne ilgesniam 30 dienų laikotarpiui. Mokomąja literatūra vartotojas gali naudotis ne ilgiau kaip vienerius mokslo metus. Naujai gautiems, didelę paklausą turintiems spaudiniams, išdavimo į namus terminą gali nustatyti biblioteka.</w:t>
      </w:r>
    </w:p>
    <w:p>
      <w:pPr>
        <w:pStyle w:val="Normal"/>
        <w:spacing w:lineRule="auto" w:line="360" w:before="0" w:after="0"/>
        <w:ind w:firstLine="125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8. Reti ir vertingi informaciniai leidiniai į namus neišduodami. Laikraščiai ir žurnalai į namus neišduodami.</w:t>
      </w:r>
    </w:p>
    <w:p>
      <w:pPr>
        <w:pStyle w:val="Normal"/>
        <w:spacing w:lineRule="auto" w:line="360" w:before="0" w:after="0"/>
        <w:ind w:firstLine="125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9. Vartotojų prašymu naudojimosi spaudiniais terminas gali būti pratęstas, jeigu jų nereikalauja kiti vartotojai.</w:t>
      </w:r>
    </w:p>
    <w:p>
      <w:pPr>
        <w:pStyle w:val="Normal"/>
        <w:spacing w:lineRule="auto" w:line="360" w:before="0" w:after="0"/>
        <w:ind w:firstLine="125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 Vartotojas savo formuliare arba elektroninio katalogo išdavimo lapelyje (MOBIS) pasirašo už gautas  knygas.</w:t>
      </w:r>
    </w:p>
    <w:p>
      <w:pPr>
        <w:pStyle w:val="Normal"/>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IV SKYRIUS</w:t>
      </w:r>
    </w:p>
    <w:p>
      <w:pPr>
        <w:pStyle w:val="Normal"/>
        <w:spacing w:lineRule="auto" w:line="36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VARTOTOJO TEISĖS, PAREIGOS IR ATSAKOMYBĖ</w:t>
      </w:r>
    </w:p>
    <w:p>
      <w:pPr>
        <w:pStyle w:val="Normal"/>
        <w:spacing w:lineRule="auto" w:line="3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125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 Vartotojas turi teisę:</w:t>
      </w:r>
    </w:p>
    <w:p>
      <w:pPr>
        <w:pStyle w:val="Normal"/>
        <w:spacing w:lineRule="auto" w:line="360" w:before="0" w:after="0"/>
        <w:ind w:firstLine="125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11.1. gauti iš bibliotekos fondo spaudinius ir kitus dokumentus laikinam naudojimuisi į namus arba skaityklą;</w:t>
      </w:r>
    </w:p>
    <w:p>
      <w:pPr>
        <w:pStyle w:val="Normal"/>
        <w:spacing w:lineRule="auto" w:line="360" w:before="0" w:after="0"/>
        <w:ind w:firstLine="125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11.2. naudotis bibliotekos kompiuterizuotomis darbo vietomis ir vieša interneto prieiga bei asmeniniais nešiojamaisiais kompiuteriais;</w:t>
      </w:r>
    </w:p>
    <w:p>
      <w:pPr>
        <w:pStyle w:val="Normal"/>
        <w:spacing w:lineRule="auto" w:line="360" w:before="0" w:after="0"/>
        <w:ind w:firstLine="125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11.3. gauti išsamią informaciją apie bibliotekos fondą ir jos teikiamas paslaugas;</w:t>
      </w:r>
    </w:p>
    <w:p>
      <w:pPr>
        <w:pStyle w:val="Normal"/>
        <w:spacing w:lineRule="auto" w:line="360" w:before="0" w:after="0"/>
        <w:ind w:firstLine="125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11.4. lankytis bibliotekoje rengiamose parodose ir kituose renginiuose;</w:t>
      </w:r>
    </w:p>
    <w:p>
      <w:pPr>
        <w:pStyle w:val="Normal"/>
        <w:spacing w:lineRule="auto" w:line="360" w:before="0" w:after="0"/>
        <w:ind w:firstLine="125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11.5. pareikšti savo nuomonę apie bibliotekos darbą ir jos teikiamas paslaugas, prašyti pratęsti  dokumentų grąžinimo terminą.</w:t>
      </w:r>
    </w:p>
    <w:p>
      <w:pPr>
        <w:pStyle w:val="Normal"/>
        <w:spacing w:lineRule="auto" w:line="360" w:before="0" w:after="0"/>
        <w:ind w:firstLine="125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12. Vartotojo pareigos:</w:t>
      </w:r>
    </w:p>
    <w:p>
      <w:pPr>
        <w:pStyle w:val="Normal"/>
        <w:spacing w:lineRule="auto" w:line="360" w:before="0" w:after="0"/>
        <w:ind w:firstLine="1259"/>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 xml:space="preserve">12.1. </w:t>
      </w:r>
      <w:r>
        <w:rPr>
          <w:rFonts w:eastAsia="Times New Roman" w:cs="Times New Roman" w:ascii="Times New Roman" w:hAnsi="Times New Roman"/>
          <w:color w:val="000000"/>
          <w:sz w:val="24"/>
          <w:szCs w:val="24"/>
        </w:rPr>
        <w:t>tausoti ir saugoti panaudai gautus dokumentus, įrangą ir kitą bibliotekos turtą;</w:t>
      </w:r>
    </w:p>
    <w:p>
      <w:pPr>
        <w:pStyle w:val="Normal"/>
        <w:spacing w:lineRule="auto" w:line="360" w:before="0" w:after="0"/>
        <w:ind w:firstLine="125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12.2. neišnešti dokumentų iš bibliotekos patalpų, jei jie neįrašyti į skaitytojo formuliarą;</w:t>
      </w:r>
    </w:p>
    <w:p>
      <w:pPr>
        <w:pStyle w:val="Normal"/>
        <w:spacing w:lineRule="auto" w:line="360" w:before="0" w:after="0"/>
        <w:ind w:firstLine="1259"/>
        <w:jc w:val="both"/>
        <w:rPr>
          <w:rFonts w:ascii="Times New Roman" w:hAnsi="Times New Roman" w:eastAsia="Times New Roman" w:cs="Times New Roman"/>
          <w:color w:val="000000"/>
          <w:sz w:val="24"/>
          <w:szCs w:val="24"/>
        </w:rPr>
      </w:pPr>
      <w:r>
        <w:rPr>
          <w:rFonts w:eastAsia="Times New Roman" w:cs="Times New Roman" w:ascii="Times New Roman" w:hAnsi="Times New Roman"/>
          <w:sz w:val="24"/>
          <w:szCs w:val="24"/>
        </w:rPr>
        <w:t xml:space="preserve">12.3. </w:t>
      </w:r>
      <w:r>
        <w:rPr>
          <w:rFonts w:eastAsia="Times New Roman" w:cs="Times New Roman" w:ascii="Times New Roman" w:hAnsi="Times New Roman"/>
          <w:color w:val="000000"/>
          <w:sz w:val="24"/>
          <w:szCs w:val="24"/>
        </w:rPr>
        <w:t>laiku grąžinti panaudai gautus dokumentus arba nustatyta tvarka (dar 30 dienų) pratęsti jų naudojimosi terminą;</w:t>
      </w:r>
    </w:p>
    <w:p>
      <w:pPr>
        <w:pStyle w:val="Normal"/>
        <w:spacing w:lineRule="auto" w:line="360" w:before="0" w:after="0"/>
        <w:ind w:firstLine="125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12.4. pasikeitus asmens dokumentų duomenims (pavardei, gyvenamajai vietai), informuoti bibliotekos darbuotojas;</w:t>
      </w:r>
    </w:p>
    <w:p>
      <w:pPr>
        <w:pStyle w:val="Normal"/>
        <w:spacing w:lineRule="auto" w:line="360" w:before="0" w:after="0"/>
        <w:ind w:firstLine="125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12.5. bibliotekos patalpose laikytis tylos, išjungti mobiliuosius telefonus, netrukdyti dirbti kitiems vartotojams ir bibliotekos darbuotojams.</w:t>
      </w:r>
    </w:p>
    <w:p>
      <w:pPr>
        <w:pStyle w:val="Normal"/>
        <w:spacing w:lineRule="auto" w:line="360" w:before="0" w:after="0"/>
        <w:ind w:firstLine="125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13. Vartotojo atsakomybė:</w:t>
      </w:r>
    </w:p>
    <w:p>
      <w:pPr>
        <w:pStyle w:val="Normal"/>
        <w:spacing w:lineRule="auto" w:line="360" w:before="0" w:after="0"/>
        <w:ind w:firstLine="125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13.1. praradęs ar nepataisomai sugadinęs  dokumentą, skaitytojas privalo pakeisti jį tokiu pat arba bibliotekos pripažintu lygiaverčiu ( jo rinkos vertę nustato bibliotekininkės);</w:t>
      </w:r>
    </w:p>
    <w:p>
      <w:pPr>
        <w:pStyle w:val="Normal"/>
        <w:spacing w:lineRule="auto" w:line="360" w:before="0" w:after="0"/>
        <w:ind w:firstLine="125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13.2. baigęs mokslus ar dėl kokių nors priežasčių nutraukęs mokymąsi, mokinys privalo atsiskaityti su biblioteka. Mokiniams neišduodami diplomai ir kiti dokumentai be bibliotekos atžymos atsiskaitymo lapelyje (kontroliuoja ir yra atsakingi grupių vadovai);</w:t>
      </w:r>
    </w:p>
    <w:p>
      <w:pPr>
        <w:pStyle w:val="Normal"/>
        <w:spacing w:lineRule="auto" w:line="360" w:before="0" w:after="0"/>
        <w:ind w:firstLine="125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13.3. darbuotojai ir pedagogai, nutraukdami darbo sutartį, prieš išeinant iš darbo, grąžina visus iš bibliotekos paimtus dokumentus;</w:t>
      </w:r>
    </w:p>
    <w:p>
      <w:pPr>
        <w:pStyle w:val="Normal"/>
        <w:spacing w:lineRule="auto" w:line="360" w:before="0" w:after="0"/>
        <w:ind w:firstLine="125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13.4. bibliotekos vartotojams, nesilaikantiems arba pažeidusiems Taisykles, terminuotam laikui gali būti apribota teisė naudotis biblioteka.</w:t>
      </w:r>
    </w:p>
    <w:p>
      <w:pPr>
        <w:pStyle w:val="Normal"/>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pacing w:lineRule="auto" w:line="36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IV SKYRIUS</w:t>
      </w:r>
    </w:p>
    <w:p>
      <w:pPr>
        <w:pStyle w:val="Normal"/>
        <w:spacing w:lineRule="auto" w:line="36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BIBLIOTEKININKŲ PAREIGOS IR TEISĖS</w:t>
      </w:r>
    </w:p>
    <w:p>
      <w:pPr>
        <w:pStyle w:val="Normal"/>
        <w:spacing w:lineRule="auto" w:line="3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125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14. Bibliotekininkas privalo:</w:t>
      </w:r>
    </w:p>
    <w:p>
      <w:pPr>
        <w:pStyle w:val="Normal"/>
        <w:spacing w:lineRule="auto" w:line="360" w:before="0" w:after="0"/>
        <w:ind w:firstLine="125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14.1. informuoti skaitytojus apie bibliotekos fondą ir jos teikiamas paslaugas;</w:t>
      </w:r>
    </w:p>
    <w:p>
      <w:pPr>
        <w:pStyle w:val="Normal"/>
        <w:spacing w:lineRule="auto" w:line="360" w:before="0" w:after="0"/>
        <w:ind w:firstLine="125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14.2. užtikrinti galimybes vartotojams naudotis bibliotekos fondais;</w:t>
      </w:r>
    </w:p>
    <w:p>
      <w:pPr>
        <w:pStyle w:val="Normal"/>
        <w:spacing w:lineRule="auto" w:line="360" w:before="0" w:after="0"/>
        <w:ind w:firstLine="125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14.3. nuolat tobulinti vartotojų aptarnavimo organizavimą.</w:t>
      </w:r>
    </w:p>
    <w:p>
      <w:pPr>
        <w:pStyle w:val="Normal"/>
        <w:spacing w:lineRule="auto" w:line="360" w:before="0" w:after="0"/>
        <w:ind w:firstLine="125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15. Bibliotekininkas turi teisę vieną paskutinę mėnesio darbo dieną neaptarnauti vartotojų. Šią dieną skirti patalpų ir fondo valymui, kitiems bibliotekos vidaus darbams.</w:t>
      </w:r>
    </w:p>
    <w:p>
      <w:pPr>
        <w:pStyle w:val="Normal"/>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______________________________</w:t>
      </w:r>
    </w:p>
    <w:p>
      <w:pPr>
        <w:pStyle w:val="Normal"/>
        <w:spacing w:lineRule="auto" w:line="360" w:before="0" w:after="200"/>
        <w:rPr/>
      </w:pPr>
      <w:r>
        <w:rPr/>
      </w:r>
    </w:p>
    <w:sectPr>
      <w:type w:val="nextPage"/>
      <w:pgSz w:w="11906" w:h="16838"/>
      <w:pgMar w:left="1701" w:right="567" w:header="0" w:top="1701"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ahoma">
    <w:charset w:val="ba"/>
    <w:family w:val="roman"/>
    <w:pitch w:val="variable"/>
  </w:font>
  <w:font w:name="Liberation Sans">
    <w:altName w:val="Arial"/>
    <w:charset w:val="ba"/>
    <w:family w:val="swiss"/>
    <w:pitch w:val="variable"/>
  </w:font>
  <w:font w:name="Times New Roman">
    <w:charset w:val="ba"/>
    <w:family w:val="roman"/>
    <w:pitch w:val="variable"/>
  </w:font>
</w:fonts>
</file>

<file path=word/settings.xml><?xml version="1.0" encoding="utf-8"?>
<w:settings xmlns:w="http://schemas.openxmlformats.org/wordprocessingml/2006/main">
  <w:zoom w:percent="100"/>
  <w:defaultTabStop w:val="1296"/>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t-L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4154e"/>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lt-LT" w:eastAsia="en-US" w:bidi="ar-SA"/>
    </w:rPr>
  </w:style>
  <w:style w:type="character" w:styleId="DefaultParagraphFont" w:default="1">
    <w:name w:val="Default Paragraph Font"/>
    <w:uiPriority w:val="1"/>
    <w:semiHidden/>
    <w:unhideWhenUsed/>
    <w:qFormat/>
    <w:rPr/>
  </w:style>
  <w:style w:type="character" w:styleId="DebesliotekstasDiagrama" w:customStyle="1">
    <w:name w:val="Debesėlio tekstas Diagrama"/>
    <w:basedOn w:val="DefaultParagraphFont"/>
    <w:link w:val="Debesliotekstas"/>
    <w:uiPriority w:val="99"/>
    <w:semiHidden/>
    <w:qFormat/>
    <w:rsid w:val="00e4154e"/>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DebesliotekstasDiagrama"/>
    <w:uiPriority w:val="99"/>
    <w:semiHidden/>
    <w:unhideWhenUsed/>
    <w:qFormat/>
    <w:rsid w:val="00e4154e"/>
    <w:pPr>
      <w:spacing w:lineRule="auto" w:line="240" w:before="0" w:after="0"/>
    </w:pPr>
    <w:rPr>
      <w:rFonts w:ascii="Tahoma" w:hAnsi="Tahoma" w:cs="Tahoma"/>
      <w:sz w:val="16"/>
      <w:szCs w:val="16"/>
    </w:rPr>
  </w:style>
  <w:style w:type="paragraph" w:styleId="ListParagraph">
    <w:name w:val="List Paragraph"/>
    <w:basedOn w:val="Normal"/>
    <w:uiPriority w:val="34"/>
    <w:qFormat/>
    <w:rsid w:val="000a5e61"/>
    <w:pPr>
      <w:spacing w:before="0" w:after="20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5A2A9-7FCA-4F61-9D6E-909AB75AD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Application>LibreOffice/6.3.3.2$Windows_X86_64 LibreOffice_project/a64200df03143b798afd1ec74a12ab50359878ed</Application>
  <Pages>4</Pages>
  <Words>691</Words>
  <Characters>5191</Characters>
  <CharactersWithSpaces>5885</CharactersWithSpaces>
  <Paragraphs>57</Paragraphs>
  <Company>VTVPMC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2019-11-28T12:42:00Z</dcterms:created>
  <dc:creator>VTVPMC</dc:creator>
  <dc:description/>
  <dc:language>lt-LT</dc:language>
  <cp:lastModifiedBy/>
  <cp:lastPrinted>2019-12-02T06:36:00Z</cp:lastPrinted>
  <dcterms:modified xsi:type="dcterms:W3CDTF">2020-01-28T11:36:51Z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VTVPMC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